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016FC" w14:textId="77777777" w:rsidR="000669AA" w:rsidRPr="000B0A2C" w:rsidRDefault="000669AA"/>
    <w:p w14:paraId="35EE7EB0" w14:textId="77777777" w:rsidR="000669AA" w:rsidRPr="000B0A2C" w:rsidRDefault="000669AA"/>
    <w:p w14:paraId="197F082C" w14:textId="77777777" w:rsidR="000669AA" w:rsidRPr="000B0A2C" w:rsidRDefault="000669AA"/>
    <w:p w14:paraId="3969387B" w14:textId="77777777" w:rsidR="000669AA" w:rsidRPr="000B0A2C" w:rsidRDefault="000669AA">
      <w:pPr>
        <w:rPr>
          <w:b/>
          <w:sz w:val="32"/>
        </w:rPr>
      </w:pPr>
    </w:p>
    <w:p w14:paraId="14A89EE1" w14:textId="30414406" w:rsidR="000669AA" w:rsidRPr="000B0A2C" w:rsidRDefault="00C7198C" w:rsidP="000669AA">
      <w:pPr>
        <w:jc w:val="center"/>
        <w:rPr>
          <w:b/>
          <w:sz w:val="32"/>
        </w:rPr>
      </w:pPr>
      <w:r>
        <w:rPr>
          <w:b/>
          <w:sz w:val="32"/>
        </w:rPr>
        <w:t>Pegasus Funding Solutions</w:t>
      </w:r>
    </w:p>
    <w:p w14:paraId="23E3C933" w14:textId="37788858" w:rsidR="000669AA" w:rsidRPr="000B0A2C" w:rsidRDefault="000669AA" w:rsidP="000669AA">
      <w:pPr>
        <w:jc w:val="center"/>
        <w:rPr>
          <w:rFonts w:eastAsia="Times New Roman" w:cs="Arial"/>
          <w:b/>
          <w:sz w:val="32"/>
          <w:lang w:eastAsia="en-GB"/>
        </w:rPr>
      </w:pPr>
      <w:r w:rsidRPr="000B0A2C">
        <w:rPr>
          <w:b/>
          <w:sz w:val="32"/>
        </w:rPr>
        <w:t>C</w:t>
      </w:r>
      <w:r w:rsidRPr="000B0A2C">
        <w:rPr>
          <w:rFonts w:eastAsia="Times New Roman" w:cs="Arial"/>
          <w:b/>
          <w:sz w:val="32"/>
          <w:lang w:eastAsia="en-GB"/>
        </w:rPr>
        <w:t>omplaint</w:t>
      </w:r>
      <w:r w:rsidR="00E92845">
        <w:rPr>
          <w:rFonts w:eastAsia="Times New Roman" w:cs="Arial"/>
          <w:b/>
          <w:sz w:val="32"/>
          <w:lang w:eastAsia="en-GB"/>
        </w:rPr>
        <w:t>s</w:t>
      </w:r>
      <w:r w:rsidRPr="000B0A2C">
        <w:rPr>
          <w:rFonts w:eastAsia="Times New Roman" w:cs="Arial"/>
          <w:b/>
          <w:sz w:val="32"/>
          <w:lang w:eastAsia="en-GB"/>
        </w:rPr>
        <w:t xml:space="preserve"> </w:t>
      </w:r>
      <w:r w:rsidR="002C79F6">
        <w:rPr>
          <w:rFonts w:eastAsia="Times New Roman" w:cs="Arial"/>
          <w:b/>
          <w:sz w:val="32"/>
          <w:lang w:eastAsia="en-GB"/>
        </w:rPr>
        <w:t>Policy</w:t>
      </w:r>
    </w:p>
    <w:p w14:paraId="74AA6A7D" w14:textId="77777777" w:rsidR="00F6391A" w:rsidRPr="000B0A2C" w:rsidRDefault="00F6391A" w:rsidP="000669AA">
      <w:pPr>
        <w:jc w:val="center"/>
        <w:rPr>
          <w:rFonts w:eastAsia="Times New Roman" w:cs="Arial"/>
          <w:sz w:val="32"/>
          <w:lang w:eastAsia="en-GB"/>
        </w:rPr>
      </w:pPr>
    </w:p>
    <w:p w14:paraId="48C429C2" w14:textId="77777777" w:rsidR="00F6391A" w:rsidRPr="000B0A2C" w:rsidRDefault="00F6391A" w:rsidP="000669AA">
      <w:pPr>
        <w:jc w:val="center"/>
        <w:rPr>
          <w:rFonts w:eastAsia="Times New Roman" w:cs="Arial"/>
          <w:lang w:eastAsia="en-GB"/>
        </w:rPr>
      </w:pPr>
    </w:p>
    <w:p w14:paraId="2882C421" w14:textId="77777777" w:rsidR="00F6391A" w:rsidRPr="000B0A2C" w:rsidRDefault="00F6391A" w:rsidP="000669AA">
      <w:pPr>
        <w:jc w:val="center"/>
        <w:rPr>
          <w:rFonts w:eastAsia="Times New Roman" w:cs="Arial"/>
          <w:lang w:eastAsia="en-GB"/>
        </w:rPr>
      </w:pPr>
    </w:p>
    <w:p w14:paraId="3BAAF8DC" w14:textId="77777777" w:rsidR="00F6391A" w:rsidRPr="00E92845" w:rsidRDefault="00F6391A" w:rsidP="00F6391A">
      <w:pPr>
        <w:rPr>
          <w:rFonts w:eastAsia="Times New Roman" w:cs="Arial"/>
          <w:b/>
          <w:lang w:eastAsia="en-GB"/>
        </w:rPr>
      </w:pPr>
      <w:r w:rsidRPr="00E92845">
        <w:rPr>
          <w:rFonts w:eastAsia="Times New Roman" w:cs="Arial"/>
          <w:b/>
          <w:lang w:eastAsia="en-GB"/>
        </w:rPr>
        <w:t>Contents</w:t>
      </w:r>
    </w:p>
    <w:p w14:paraId="2919E5B7" w14:textId="77777777" w:rsidR="00F6391A" w:rsidRPr="000B0A2C" w:rsidRDefault="00F6391A" w:rsidP="00F6391A">
      <w:pPr>
        <w:rPr>
          <w:rFonts w:eastAsia="Times New Roman" w:cs="Arial"/>
          <w:b/>
          <w:lang w:eastAsia="en-GB"/>
        </w:rPr>
      </w:pPr>
    </w:p>
    <w:p w14:paraId="618E767E" w14:textId="77777777" w:rsidR="00F6391A" w:rsidRPr="000B0A2C" w:rsidRDefault="00F6391A" w:rsidP="00F6391A">
      <w:pPr>
        <w:rPr>
          <w:rFonts w:eastAsia="Times New Roman" w:cs="Arial"/>
          <w:b/>
          <w:lang w:eastAsia="en-GB"/>
        </w:rPr>
      </w:pPr>
      <w:r w:rsidRPr="000B0A2C">
        <w:rPr>
          <w:rFonts w:eastAsia="Times New Roman" w:cs="Arial"/>
          <w:b/>
          <w:lang w:eastAsia="en-GB"/>
        </w:rPr>
        <w:t>Section</w:t>
      </w:r>
      <w:r w:rsidRPr="000B0A2C">
        <w:rPr>
          <w:rFonts w:eastAsia="Times New Roman" w:cs="Arial"/>
          <w:b/>
          <w:lang w:eastAsia="en-GB"/>
        </w:rPr>
        <w:tab/>
      </w:r>
      <w:r w:rsidRPr="000B0A2C">
        <w:rPr>
          <w:rFonts w:eastAsia="Times New Roman" w:cs="Arial"/>
          <w:b/>
          <w:lang w:eastAsia="en-GB"/>
        </w:rPr>
        <w:tab/>
        <w:t>Title</w:t>
      </w:r>
    </w:p>
    <w:p w14:paraId="3164B7E2" w14:textId="77777777" w:rsidR="00F6391A" w:rsidRPr="00E92845" w:rsidRDefault="008C7BA1" w:rsidP="008C7BA1">
      <w:pPr>
        <w:pStyle w:val="ListParagraph"/>
        <w:numPr>
          <w:ilvl w:val="0"/>
          <w:numId w:val="14"/>
        </w:numPr>
        <w:rPr>
          <w:rFonts w:eastAsia="Times New Roman" w:cs="Arial"/>
          <w:lang w:eastAsia="en-GB"/>
        </w:rPr>
      </w:pPr>
      <w:r w:rsidRPr="00E92845">
        <w:rPr>
          <w:rFonts w:eastAsia="Times New Roman" w:cs="Arial"/>
          <w:lang w:eastAsia="en-GB"/>
        </w:rPr>
        <w:t>Introduction</w:t>
      </w:r>
    </w:p>
    <w:p w14:paraId="7FEF3975" w14:textId="77777777" w:rsidR="008C7BA1" w:rsidRPr="00E92845" w:rsidRDefault="008C7BA1" w:rsidP="008C7BA1">
      <w:pPr>
        <w:pStyle w:val="ListParagraph"/>
        <w:numPr>
          <w:ilvl w:val="0"/>
          <w:numId w:val="14"/>
        </w:numPr>
        <w:rPr>
          <w:rFonts w:eastAsia="Times New Roman" w:cs="Arial"/>
          <w:lang w:eastAsia="en-GB"/>
        </w:rPr>
      </w:pPr>
      <w:r w:rsidRPr="00E92845">
        <w:rPr>
          <w:rFonts w:eastAsia="Times New Roman" w:cs="Arial"/>
          <w:lang w:eastAsia="en-GB"/>
        </w:rPr>
        <w:t>What Happens Next?</w:t>
      </w:r>
    </w:p>
    <w:p w14:paraId="11FC75AA" w14:textId="77777777" w:rsidR="00F6391A" w:rsidRPr="000B0A2C" w:rsidRDefault="00F6391A" w:rsidP="00F6391A">
      <w:pPr>
        <w:rPr>
          <w:rFonts w:eastAsia="Times New Roman" w:cs="Arial"/>
          <w:b/>
          <w:lang w:eastAsia="en-GB"/>
        </w:rPr>
      </w:pPr>
    </w:p>
    <w:p w14:paraId="1D3AA3D2" w14:textId="77777777" w:rsidR="00F6391A" w:rsidRPr="000B0A2C" w:rsidRDefault="00F6391A" w:rsidP="00F6391A">
      <w:pPr>
        <w:rPr>
          <w:rFonts w:eastAsia="Times New Roman" w:cs="Arial"/>
          <w:b/>
          <w:lang w:eastAsia="en-GB"/>
        </w:rPr>
      </w:pPr>
    </w:p>
    <w:p w14:paraId="6DAB7771" w14:textId="77777777" w:rsidR="00F6391A" w:rsidRPr="000B0A2C" w:rsidRDefault="00F6391A" w:rsidP="00F6391A">
      <w:pPr>
        <w:rPr>
          <w:rFonts w:eastAsia="Times New Roman" w:cs="Arial"/>
          <w:b/>
          <w:lang w:eastAsia="en-GB"/>
        </w:rPr>
      </w:pPr>
    </w:p>
    <w:p w14:paraId="6612272E" w14:textId="77777777" w:rsidR="00F6391A" w:rsidRPr="000B0A2C" w:rsidRDefault="00F6391A" w:rsidP="00F6391A">
      <w:pPr>
        <w:rPr>
          <w:rFonts w:eastAsia="Times New Roman" w:cs="Arial"/>
          <w:b/>
          <w:lang w:eastAsia="en-GB"/>
        </w:rPr>
      </w:pPr>
    </w:p>
    <w:p w14:paraId="6175F6BC" w14:textId="77777777" w:rsidR="00F6391A" w:rsidRPr="000B0A2C" w:rsidRDefault="00F6391A" w:rsidP="00F6391A">
      <w:pPr>
        <w:rPr>
          <w:rFonts w:eastAsia="Times New Roman" w:cs="Arial"/>
          <w:b/>
          <w:lang w:eastAsia="en-GB"/>
        </w:rPr>
      </w:pPr>
    </w:p>
    <w:p w14:paraId="05878123" w14:textId="77777777" w:rsidR="00F6391A" w:rsidRPr="000B0A2C" w:rsidRDefault="00F6391A" w:rsidP="00F6391A">
      <w:pPr>
        <w:rPr>
          <w:rFonts w:eastAsia="Times New Roman" w:cs="Arial"/>
          <w:b/>
          <w:lang w:eastAsia="en-GB"/>
        </w:rPr>
      </w:pPr>
    </w:p>
    <w:p w14:paraId="3A71D257" w14:textId="77777777" w:rsidR="00F6391A" w:rsidRPr="000B0A2C" w:rsidRDefault="00F6391A" w:rsidP="00F6391A">
      <w:pPr>
        <w:rPr>
          <w:rFonts w:eastAsia="Times New Roman" w:cs="Arial"/>
          <w:b/>
          <w:lang w:eastAsia="en-GB"/>
        </w:rPr>
      </w:pPr>
    </w:p>
    <w:p w14:paraId="3B9F170B" w14:textId="77777777" w:rsidR="00F6391A" w:rsidRPr="000B0A2C" w:rsidRDefault="00F6391A" w:rsidP="00F6391A">
      <w:pPr>
        <w:rPr>
          <w:rFonts w:eastAsia="Times New Roman" w:cs="Arial"/>
          <w:b/>
          <w:lang w:eastAsia="en-GB"/>
        </w:rPr>
      </w:pPr>
    </w:p>
    <w:p w14:paraId="6143C6C1" w14:textId="77777777" w:rsidR="00F6391A" w:rsidRPr="000B0A2C" w:rsidRDefault="00F6391A" w:rsidP="00F6391A">
      <w:pPr>
        <w:rPr>
          <w:rFonts w:eastAsia="Times New Roman" w:cs="Arial"/>
          <w:b/>
          <w:lang w:eastAsia="en-GB"/>
        </w:rPr>
      </w:pPr>
    </w:p>
    <w:p w14:paraId="002CB814" w14:textId="77777777" w:rsidR="00F6391A" w:rsidRPr="000B0A2C" w:rsidRDefault="00F6391A" w:rsidP="00F6391A">
      <w:pPr>
        <w:rPr>
          <w:rFonts w:eastAsia="Times New Roman" w:cs="Arial"/>
          <w:b/>
          <w:lang w:eastAsia="en-GB"/>
        </w:rPr>
      </w:pPr>
    </w:p>
    <w:p w14:paraId="4E9E8233" w14:textId="77777777" w:rsidR="00F6391A" w:rsidRPr="000B0A2C" w:rsidRDefault="00F6391A" w:rsidP="00F6391A">
      <w:pPr>
        <w:rPr>
          <w:rFonts w:eastAsia="Times New Roman" w:cs="Arial"/>
          <w:b/>
          <w:lang w:eastAsia="en-GB"/>
        </w:rPr>
      </w:pPr>
    </w:p>
    <w:p w14:paraId="31F5BB71" w14:textId="77777777" w:rsidR="00F6391A" w:rsidRPr="000B0A2C" w:rsidRDefault="00F6391A" w:rsidP="00F6391A">
      <w:pPr>
        <w:rPr>
          <w:rFonts w:eastAsia="Times New Roman" w:cs="Arial"/>
          <w:b/>
          <w:lang w:eastAsia="en-GB"/>
        </w:rPr>
      </w:pPr>
    </w:p>
    <w:p w14:paraId="3B24A8E8" w14:textId="77777777" w:rsidR="00F6391A" w:rsidRPr="000B0A2C" w:rsidRDefault="00F6391A" w:rsidP="00F6391A">
      <w:pPr>
        <w:rPr>
          <w:rFonts w:eastAsia="Times New Roman" w:cs="Arial"/>
          <w:b/>
          <w:lang w:eastAsia="en-GB"/>
        </w:rPr>
      </w:pPr>
    </w:p>
    <w:p w14:paraId="0870915E" w14:textId="77777777" w:rsidR="00F6391A" w:rsidRPr="000B0A2C" w:rsidRDefault="00F6391A" w:rsidP="00F6391A">
      <w:pPr>
        <w:rPr>
          <w:rFonts w:eastAsia="Times New Roman" w:cs="Arial"/>
          <w:b/>
          <w:lang w:eastAsia="en-GB"/>
        </w:rPr>
      </w:pPr>
    </w:p>
    <w:p w14:paraId="618588C1" w14:textId="77777777" w:rsidR="00F6391A" w:rsidRPr="000B0A2C" w:rsidRDefault="00F6391A" w:rsidP="00F6391A">
      <w:pPr>
        <w:rPr>
          <w:rFonts w:eastAsia="Times New Roman" w:cs="Arial"/>
          <w:b/>
          <w:lang w:eastAsia="en-GB"/>
        </w:rPr>
      </w:pPr>
    </w:p>
    <w:p w14:paraId="5ADC4A80" w14:textId="77777777" w:rsidR="00F6391A" w:rsidRPr="000B0A2C" w:rsidRDefault="00F6391A" w:rsidP="00F6391A">
      <w:pPr>
        <w:rPr>
          <w:rFonts w:eastAsia="Times New Roman" w:cs="Arial"/>
          <w:b/>
          <w:lang w:eastAsia="en-GB"/>
        </w:rPr>
      </w:pPr>
    </w:p>
    <w:p w14:paraId="5022EA0A" w14:textId="77777777" w:rsidR="002C79F6" w:rsidRPr="001B33AE" w:rsidRDefault="002C79F6" w:rsidP="001B33AE">
      <w:pPr>
        <w:pStyle w:val="ListParagraph"/>
        <w:numPr>
          <w:ilvl w:val="0"/>
          <w:numId w:val="15"/>
        </w:numPr>
        <w:shd w:val="clear" w:color="auto" w:fill="FFFFFF"/>
        <w:spacing w:line="240" w:lineRule="auto"/>
        <w:ind w:left="284"/>
        <w:rPr>
          <w:rFonts w:eastAsia="Times New Roman" w:cs="Arial"/>
          <w:b/>
          <w:lang w:eastAsia="en-GB"/>
        </w:rPr>
      </w:pPr>
      <w:r w:rsidRPr="001B33AE">
        <w:rPr>
          <w:rFonts w:eastAsia="Times New Roman" w:cs="Arial"/>
          <w:b/>
          <w:lang w:eastAsia="en-GB"/>
        </w:rPr>
        <w:lastRenderedPageBreak/>
        <w:t>Introduction</w:t>
      </w:r>
    </w:p>
    <w:p w14:paraId="66795DCB" w14:textId="3926BD71" w:rsidR="00CF47B0" w:rsidRPr="000B0A2C" w:rsidRDefault="001B33AE" w:rsidP="001B33AE">
      <w:pPr>
        <w:shd w:val="clear" w:color="auto" w:fill="FFFFFF"/>
        <w:spacing w:line="240" w:lineRule="auto"/>
        <w:ind w:left="360" w:hanging="360"/>
      </w:pPr>
      <w:r>
        <w:rPr>
          <w:rFonts w:eastAsia="Times New Roman" w:cs="Arial"/>
          <w:lang w:eastAsia="en-GB"/>
        </w:rPr>
        <w:t>1.1</w:t>
      </w:r>
      <w:r>
        <w:rPr>
          <w:rFonts w:eastAsia="Times New Roman" w:cs="Arial"/>
          <w:lang w:eastAsia="en-GB"/>
        </w:rPr>
        <w:tab/>
      </w:r>
      <w:r w:rsidR="00C7198C">
        <w:rPr>
          <w:rFonts w:eastAsia="Times New Roman" w:cs="Arial"/>
          <w:lang w:eastAsia="en-GB"/>
        </w:rPr>
        <w:t>Pegasus Funding Solutions</w:t>
      </w:r>
      <w:r w:rsidR="00F6391A" w:rsidRPr="000B0A2C">
        <w:rPr>
          <w:rFonts w:eastAsia="Times New Roman" w:cs="Arial"/>
          <w:lang w:eastAsia="en-GB"/>
        </w:rPr>
        <w:t xml:space="preserve"> </w:t>
      </w:r>
      <w:r w:rsidR="00F6391A" w:rsidRPr="000B0A2C">
        <w:t>are committed to providing products and service</w:t>
      </w:r>
      <w:r w:rsidR="00E92845">
        <w:t>s</w:t>
      </w:r>
      <w:r w:rsidR="00F6391A" w:rsidRPr="000B0A2C">
        <w:t xml:space="preserve"> of the highest standard. If for any </w:t>
      </w:r>
      <w:r w:rsidR="00CF47B0" w:rsidRPr="000B0A2C">
        <w:t>reason,</w:t>
      </w:r>
      <w:r w:rsidR="00F6391A" w:rsidRPr="000B0A2C">
        <w:t xml:space="preserve"> you feel you are not entirely satisfied with any aspect of our service</w:t>
      </w:r>
      <w:r w:rsidR="001A144D">
        <w:t>,</w:t>
      </w:r>
      <w:r w:rsidR="00F6391A" w:rsidRPr="000B0A2C">
        <w:t xml:space="preserve"> please let us know straight away. </w:t>
      </w:r>
    </w:p>
    <w:p w14:paraId="59101E9E" w14:textId="77777777" w:rsidR="00CF47B0" w:rsidRPr="000B0A2C" w:rsidRDefault="00F6391A" w:rsidP="001B33AE">
      <w:pPr>
        <w:shd w:val="clear" w:color="auto" w:fill="FFFFFF"/>
        <w:spacing w:line="240" w:lineRule="auto"/>
        <w:ind w:left="360"/>
      </w:pPr>
      <w:r w:rsidRPr="000B0A2C">
        <w:t xml:space="preserve">Our Complaints department will investigate your complaint competently, diligently and impartially. </w:t>
      </w:r>
    </w:p>
    <w:p w14:paraId="5A73867D" w14:textId="77777777" w:rsidR="00CF47B0" w:rsidRPr="00E92845" w:rsidRDefault="00F6391A" w:rsidP="001B33AE">
      <w:pPr>
        <w:shd w:val="clear" w:color="auto" w:fill="FFFFFF"/>
        <w:spacing w:line="240" w:lineRule="auto"/>
        <w:ind w:firstLine="360"/>
      </w:pPr>
      <w:r w:rsidRPr="00E92845">
        <w:t>How to make your complaint</w:t>
      </w:r>
      <w:r w:rsidR="00CF47B0" w:rsidRPr="00E92845">
        <w:t>:</w:t>
      </w:r>
    </w:p>
    <w:p w14:paraId="1CFB4340" w14:textId="77777777" w:rsidR="00CF47B0" w:rsidRPr="000B0A2C" w:rsidRDefault="00F6391A" w:rsidP="001B33AE">
      <w:pPr>
        <w:shd w:val="clear" w:color="auto" w:fill="FFFFFF"/>
        <w:spacing w:line="240" w:lineRule="auto"/>
        <w:ind w:left="360"/>
      </w:pPr>
      <w:r w:rsidRPr="000B0A2C">
        <w:t>First</w:t>
      </w:r>
      <w:r w:rsidR="001A144D">
        <w:t>ly</w:t>
      </w:r>
      <w:r w:rsidRPr="000B0A2C">
        <w:t xml:space="preserve">, let us know what has happened. You can call us, email us or write to us. </w:t>
      </w:r>
      <w:r w:rsidR="00CF47B0" w:rsidRPr="000B0A2C">
        <w:t xml:space="preserve">Our contact information is </w:t>
      </w:r>
      <w:r w:rsidR="001A144D">
        <w:t xml:space="preserve">detailed </w:t>
      </w:r>
      <w:r w:rsidR="00CF47B0" w:rsidRPr="000B0A2C">
        <w:t>at the bottom of this document.</w:t>
      </w:r>
    </w:p>
    <w:p w14:paraId="6E4FBFEB" w14:textId="77777777" w:rsidR="00CF47B0" w:rsidRPr="000B0A2C" w:rsidRDefault="00F6391A" w:rsidP="001B33AE">
      <w:pPr>
        <w:shd w:val="clear" w:color="auto" w:fill="FFFFFF"/>
        <w:spacing w:line="240" w:lineRule="auto"/>
        <w:ind w:firstLine="360"/>
      </w:pPr>
      <w:r w:rsidRPr="000B0A2C">
        <w:t xml:space="preserve">We </w:t>
      </w:r>
      <w:r w:rsidR="001A144D">
        <w:t xml:space="preserve">will </w:t>
      </w:r>
      <w:r w:rsidRPr="000B0A2C">
        <w:t xml:space="preserve">need to know: </w:t>
      </w:r>
    </w:p>
    <w:p w14:paraId="04829A21" w14:textId="77777777" w:rsidR="00CF47B0" w:rsidRPr="000B0A2C" w:rsidRDefault="00F6391A" w:rsidP="001B33AE">
      <w:pPr>
        <w:pStyle w:val="ListParagraph"/>
        <w:numPr>
          <w:ilvl w:val="0"/>
          <w:numId w:val="12"/>
        </w:numPr>
        <w:shd w:val="clear" w:color="auto" w:fill="FFFFFF"/>
        <w:spacing w:line="240" w:lineRule="auto"/>
        <w:ind w:left="1134"/>
      </w:pPr>
      <w:r w:rsidRPr="000B0A2C">
        <w:t xml:space="preserve">Your name and address. </w:t>
      </w:r>
    </w:p>
    <w:p w14:paraId="215F8BED" w14:textId="77777777" w:rsidR="00CF47B0" w:rsidRPr="000B0A2C" w:rsidRDefault="00F6391A" w:rsidP="001B33AE">
      <w:pPr>
        <w:pStyle w:val="ListParagraph"/>
        <w:numPr>
          <w:ilvl w:val="0"/>
          <w:numId w:val="12"/>
        </w:numPr>
        <w:shd w:val="clear" w:color="auto" w:fill="FFFFFF"/>
        <w:spacing w:line="240" w:lineRule="auto"/>
        <w:ind w:left="1134"/>
      </w:pPr>
      <w:r w:rsidRPr="000B0A2C">
        <w:t xml:space="preserve">Your agreement number or policy number as appropriate. </w:t>
      </w:r>
    </w:p>
    <w:p w14:paraId="6987D5D1" w14:textId="77777777" w:rsidR="00CF47B0" w:rsidRPr="000B0A2C" w:rsidRDefault="00F6391A" w:rsidP="001B33AE">
      <w:pPr>
        <w:pStyle w:val="ListParagraph"/>
        <w:numPr>
          <w:ilvl w:val="0"/>
          <w:numId w:val="12"/>
        </w:numPr>
        <w:shd w:val="clear" w:color="auto" w:fill="FFFFFF"/>
        <w:spacing w:line="240" w:lineRule="auto"/>
        <w:ind w:left="1134"/>
      </w:pPr>
      <w:r w:rsidRPr="000B0A2C">
        <w:t xml:space="preserve">Details of how we can contact you. </w:t>
      </w:r>
    </w:p>
    <w:p w14:paraId="1B22A126" w14:textId="77777777" w:rsidR="00CF47B0" w:rsidRPr="000B0A2C" w:rsidRDefault="00F6391A" w:rsidP="001B33AE">
      <w:pPr>
        <w:pStyle w:val="ListParagraph"/>
        <w:numPr>
          <w:ilvl w:val="0"/>
          <w:numId w:val="12"/>
        </w:numPr>
        <w:shd w:val="clear" w:color="auto" w:fill="FFFFFF"/>
        <w:spacing w:line="240" w:lineRule="auto"/>
        <w:ind w:left="1134"/>
      </w:pPr>
      <w:r w:rsidRPr="000B0A2C">
        <w:t xml:space="preserve">A clear description of your complaint and whether any 3rd party is involved. </w:t>
      </w:r>
    </w:p>
    <w:p w14:paraId="1A8CE9B3" w14:textId="77777777" w:rsidR="00CF47B0" w:rsidRPr="000B0A2C" w:rsidRDefault="00F6391A" w:rsidP="001B33AE">
      <w:pPr>
        <w:pStyle w:val="ListParagraph"/>
        <w:numPr>
          <w:ilvl w:val="0"/>
          <w:numId w:val="12"/>
        </w:numPr>
        <w:shd w:val="clear" w:color="auto" w:fill="FFFFFF"/>
        <w:spacing w:line="240" w:lineRule="auto"/>
        <w:ind w:left="1134"/>
      </w:pPr>
      <w:r w:rsidRPr="000B0A2C">
        <w:t xml:space="preserve">Details of what you would like us to do to resolve your complaint. </w:t>
      </w:r>
    </w:p>
    <w:p w14:paraId="2AEE4907" w14:textId="77777777" w:rsidR="001B33AE" w:rsidRDefault="00F6391A" w:rsidP="001B33AE">
      <w:pPr>
        <w:pStyle w:val="ListParagraph"/>
        <w:numPr>
          <w:ilvl w:val="0"/>
          <w:numId w:val="12"/>
        </w:numPr>
        <w:shd w:val="clear" w:color="auto" w:fill="FFFFFF"/>
        <w:spacing w:line="240" w:lineRule="auto"/>
        <w:ind w:left="1134"/>
      </w:pPr>
      <w:r w:rsidRPr="000B0A2C">
        <w:t xml:space="preserve">If appropriate, copies of any relevant supporting documentation. </w:t>
      </w:r>
    </w:p>
    <w:p w14:paraId="12745295" w14:textId="77777777" w:rsidR="001B33AE" w:rsidRPr="000B0A2C" w:rsidRDefault="001B33AE" w:rsidP="001B33AE">
      <w:pPr>
        <w:pStyle w:val="ListParagraph"/>
        <w:shd w:val="clear" w:color="auto" w:fill="FFFFFF"/>
        <w:spacing w:line="240" w:lineRule="auto"/>
        <w:ind w:left="1134"/>
      </w:pPr>
    </w:p>
    <w:p w14:paraId="1390EB15" w14:textId="77777777" w:rsidR="00CF47B0" w:rsidRPr="001B33AE" w:rsidRDefault="00F6391A" w:rsidP="001B33AE">
      <w:pPr>
        <w:pStyle w:val="ListParagraph"/>
        <w:numPr>
          <w:ilvl w:val="0"/>
          <w:numId w:val="15"/>
        </w:numPr>
        <w:shd w:val="clear" w:color="auto" w:fill="FFFFFF"/>
        <w:spacing w:line="240" w:lineRule="auto"/>
        <w:ind w:left="284"/>
        <w:rPr>
          <w:b/>
        </w:rPr>
      </w:pPr>
      <w:r w:rsidRPr="001B33AE">
        <w:rPr>
          <w:b/>
        </w:rPr>
        <w:t>What happens next?</w:t>
      </w:r>
    </w:p>
    <w:p w14:paraId="39974D03" w14:textId="6BB580A8" w:rsidR="00CF47B0" w:rsidRPr="000B0A2C" w:rsidRDefault="001B33AE" w:rsidP="0072597B">
      <w:pPr>
        <w:shd w:val="clear" w:color="auto" w:fill="FFFFFF"/>
        <w:spacing w:line="240" w:lineRule="auto"/>
        <w:ind w:left="720" w:hanging="720"/>
      </w:pPr>
      <w:r>
        <w:t>2.1</w:t>
      </w:r>
      <w:r>
        <w:tab/>
      </w:r>
      <w:r w:rsidR="00CF47B0" w:rsidRPr="000B0A2C">
        <w:t>We</w:t>
      </w:r>
      <w:r w:rsidR="00E92845">
        <w:t xml:space="preserve"> wi</w:t>
      </w:r>
      <w:r w:rsidR="00CF47B0" w:rsidRPr="000B0A2C">
        <w:t xml:space="preserve">ll contact you within </w:t>
      </w:r>
      <w:r w:rsidR="00CF47B0" w:rsidRPr="00C7198C">
        <w:rPr>
          <w:color w:val="000000" w:themeColor="text1"/>
        </w:rPr>
        <w:t>3</w:t>
      </w:r>
      <w:r w:rsidR="00F6391A" w:rsidRPr="000B0A2C">
        <w:t xml:space="preserve"> working days to let you know we are </w:t>
      </w:r>
      <w:r w:rsidR="00CF47B0" w:rsidRPr="000B0A2C">
        <w:t>considering</w:t>
      </w:r>
      <w:r w:rsidR="00F6391A" w:rsidRPr="000B0A2C">
        <w:t xml:space="preserve"> your complaint and clarify any points where necessary. </w:t>
      </w:r>
      <w:r w:rsidR="00CF47B0" w:rsidRPr="000B0A2C">
        <w:t>If we can resolve your complaint within 3 working days, we will send you a Summary Resolution Communication. This is a written confirmation</w:t>
      </w:r>
      <w:r w:rsidR="001A144D">
        <w:t>,</w:t>
      </w:r>
      <w:r w:rsidR="00CF47B0" w:rsidRPr="000B0A2C">
        <w:t xml:space="preserve"> which confirms that you made a complaint and </w:t>
      </w:r>
      <w:r w:rsidR="001A144D">
        <w:t xml:space="preserve">that </w:t>
      </w:r>
      <w:r w:rsidR="00CF47B0" w:rsidRPr="000B0A2C">
        <w:t>we now consider the matter resolved.</w:t>
      </w:r>
    </w:p>
    <w:p w14:paraId="7C723165" w14:textId="6D39B80A" w:rsidR="00CF47B0" w:rsidRPr="000B0A2C" w:rsidRDefault="0072597B" w:rsidP="0072597B">
      <w:pPr>
        <w:pStyle w:val="NormalWeb"/>
        <w:spacing w:before="0" w:beforeAutospacing="0" w:after="0" w:afterAutospacing="0"/>
        <w:ind w:left="720" w:hanging="720"/>
        <w:textAlignment w:val="baseline"/>
        <w:rPr>
          <w:rFonts w:asciiTheme="minorHAnsi" w:hAnsiTheme="minorHAnsi"/>
          <w:sz w:val="22"/>
          <w:szCs w:val="22"/>
        </w:rPr>
      </w:pPr>
      <w:r>
        <w:rPr>
          <w:rFonts w:asciiTheme="minorHAnsi" w:hAnsiTheme="minorHAnsi"/>
          <w:sz w:val="22"/>
          <w:szCs w:val="22"/>
        </w:rPr>
        <w:t>2.2</w:t>
      </w:r>
      <w:r>
        <w:rPr>
          <w:rFonts w:asciiTheme="minorHAnsi" w:hAnsiTheme="minorHAnsi"/>
          <w:sz w:val="22"/>
          <w:szCs w:val="22"/>
        </w:rPr>
        <w:tab/>
      </w:r>
      <w:r w:rsidR="001B33AE">
        <w:rPr>
          <w:rFonts w:asciiTheme="minorHAnsi" w:hAnsiTheme="minorHAnsi"/>
          <w:sz w:val="22"/>
          <w:szCs w:val="22"/>
        </w:rPr>
        <w:t>If</w:t>
      </w:r>
      <w:r w:rsidR="00CF47B0" w:rsidRPr="000B0A2C">
        <w:rPr>
          <w:rFonts w:asciiTheme="minorHAnsi" w:hAnsiTheme="minorHAnsi"/>
          <w:sz w:val="22"/>
          <w:szCs w:val="22"/>
        </w:rPr>
        <w:t xml:space="preserve"> you subsequently decide that </w:t>
      </w:r>
      <w:r w:rsidR="001B33AE">
        <w:rPr>
          <w:rFonts w:asciiTheme="minorHAnsi" w:hAnsiTheme="minorHAnsi"/>
          <w:sz w:val="22"/>
          <w:szCs w:val="22"/>
        </w:rPr>
        <w:t>you are</w:t>
      </w:r>
      <w:r w:rsidR="00CF47B0" w:rsidRPr="000B0A2C">
        <w:rPr>
          <w:rFonts w:asciiTheme="minorHAnsi" w:hAnsiTheme="minorHAnsi"/>
          <w:sz w:val="22"/>
          <w:szCs w:val="22"/>
        </w:rPr>
        <w:t xml:space="preserve"> dissatisfied with the resolution of the</w:t>
      </w:r>
      <w:r w:rsidR="00CF47B0" w:rsidRPr="000B0A2C">
        <w:rPr>
          <w:rStyle w:val="apple-converted-space"/>
          <w:rFonts w:asciiTheme="minorHAnsi" w:hAnsiTheme="minorHAnsi"/>
          <w:sz w:val="22"/>
          <w:szCs w:val="22"/>
        </w:rPr>
        <w:t> </w:t>
      </w:r>
      <w:r w:rsidR="001B33AE" w:rsidRPr="000B0A2C">
        <w:rPr>
          <w:rFonts w:asciiTheme="minorHAnsi" w:hAnsiTheme="minorHAnsi"/>
          <w:iCs/>
          <w:sz w:val="22"/>
          <w:szCs w:val="22"/>
          <w:bdr w:val="none" w:sz="0" w:space="0" w:color="auto" w:frame="1"/>
        </w:rPr>
        <w:t>complaint,</w:t>
      </w:r>
      <w:r w:rsidR="00CF47B0" w:rsidRPr="000B0A2C">
        <w:rPr>
          <w:rStyle w:val="apple-converted-space"/>
          <w:rFonts w:asciiTheme="minorHAnsi" w:hAnsiTheme="minorHAnsi"/>
          <w:sz w:val="22"/>
          <w:szCs w:val="22"/>
        </w:rPr>
        <w:t> </w:t>
      </w:r>
      <w:r w:rsidR="001B33AE">
        <w:rPr>
          <w:rFonts w:asciiTheme="minorHAnsi" w:hAnsiTheme="minorHAnsi"/>
          <w:sz w:val="22"/>
          <w:szCs w:val="22"/>
        </w:rPr>
        <w:t>you may</w:t>
      </w:r>
      <w:r w:rsidR="00CF47B0" w:rsidRPr="000B0A2C">
        <w:rPr>
          <w:rFonts w:asciiTheme="minorHAnsi" w:hAnsiTheme="minorHAnsi"/>
          <w:sz w:val="22"/>
          <w:szCs w:val="22"/>
        </w:rPr>
        <w:t xml:space="preserve"> be able to refer the</w:t>
      </w:r>
      <w:r w:rsidR="00CF47B0" w:rsidRPr="000B0A2C">
        <w:rPr>
          <w:rStyle w:val="apple-converted-space"/>
          <w:rFonts w:asciiTheme="minorHAnsi" w:hAnsiTheme="minorHAnsi"/>
          <w:sz w:val="22"/>
          <w:szCs w:val="22"/>
        </w:rPr>
        <w:t> </w:t>
      </w:r>
      <w:r w:rsidR="00CF47B0" w:rsidRPr="000B0A2C">
        <w:rPr>
          <w:rFonts w:asciiTheme="minorHAnsi" w:hAnsiTheme="minorHAnsi"/>
          <w:iCs/>
          <w:sz w:val="22"/>
          <w:szCs w:val="22"/>
          <w:bdr w:val="none" w:sz="0" w:space="0" w:color="auto" w:frame="1"/>
        </w:rPr>
        <w:t>complaint</w:t>
      </w:r>
      <w:r w:rsidR="00CF47B0" w:rsidRPr="000B0A2C">
        <w:rPr>
          <w:rStyle w:val="apple-converted-space"/>
          <w:rFonts w:asciiTheme="minorHAnsi" w:hAnsiTheme="minorHAnsi"/>
          <w:sz w:val="22"/>
          <w:szCs w:val="22"/>
        </w:rPr>
        <w:t> </w:t>
      </w:r>
      <w:r w:rsidR="00CF47B0" w:rsidRPr="000B0A2C">
        <w:rPr>
          <w:rFonts w:asciiTheme="minorHAnsi" w:hAnsiTheme="minorHAnsi"/>
          <w:sz w:val="22"/>
          <w:szCs w:val="22"/>
        </w:rPr>
        <w:t>to the</w:t>
      </w:r>
      <w:r w:rsidR="00CF47B0" w:rsidRPr="000B0A2C">
        <w:rPr>
          <w:rStyle w:val="apple-converted-space"/>
          <w:rFonts w:asciiTheme="minorHAnsi" w:hAnsiTheme="minorHAnsi"/>
          <w:sz w:val="22"/>
          <w:szCs w:val="22"/>
        </w:rPr>
        <w:t> </w:t>
      </w:r>
      <w:r w:rsidR="00CF47B0" w:rsidRPr="000B0A2C">
        <w:rPr>
          <w:rFonts w:asciiTheme="minorHAnsi" w:hAnsiTheme="minorHAnsi"/>
          <w:iCs/>
          <w:sz w:val="22"/>
          <w:szCs w:val="22"/>
          <w:bdr w:val="none" w:sz="0" w:space="0" w:color="auto" w:frame="1"/>
        </w:rPr>
        <w:t>Financial Ombudsman Service</w:t>
      </w:r>
      <w:r w:rsidR="001A144D">
        <w:rPr>
          <w:rFonts w:asciiTheme="minorHAnsi" w:hAnsiTheme="minorHAnsi"/>
          <w:iCs/>
          <w:sz w:val="22"/>
          <w:szCs w:val="22"/>
          <w:bdr w:val="none" w:sz="0" w:space="0" w:color="auto" w:frame="1"/>
        </w:rPr>
        <w:t xml:space="preserve">, the NACFB or the ICO, </w:t>
      </w:r>
      <w:r w:rsidR="00A828A7">
        <w:rPr>
          <w:rFonts w:asciiTheme="minorHAnsi" w:hAnsiTheme="minorHAnsi"/>
          <w:iCs/>
          <w:sz w:val="22"/>
          <w:szCs w:val="22"/>
          <w:bdr w:val="none" w:sz="0" w:space="0" w:color="auto" w:frame="1"/>
        </w:rPr>
        <w:t>dependent</w:t>
      </w:r>
      <w:r w:rsidR="001A144D">
        <w:rPr>
          <w:rFonts w:asciiTheme="minorHAnsi" w:hAnsiTheme="minorHAnsi"/>
          <w:iCs/>
          <w:sz w:val="22"/>
          <w:szCs w:val="22"/>
          <w:bdr w:val="none" w:sz="0" w:space="0" w:color="auto" w:frame="1"/>
        </w:rPr>
        <w:t xml:space="preserve"> upon the circumstances surrounding the case</w:t>
      </w:r>
      <w:r w:rsidR="00CF47B0" w:rsidRPr="000B0A2C">
        <w:rPr>
          <w:rFonts w:asciiTheme="minorHAnsi" w:hAnsiTheme="minorHAnsi"/>
          <w:sz w:val="22"/>
          <w:szCs w:val="22"/>
        </w:rPr>
        <w:t>.</w:t>
      </w:r>
    </w:p>
    <w:p w14:paraId="43DDF091" w14:textId="77777777" w:rsidR="00CF47B0" w:rsidRPr="000B0A2C" w:rsidRDefault="00CF47B0" w:rsidP="00CF47B0">
      <w:pPr>
        <w:pStyle w:val="NormalWeb"/>
        <w:spacing w:before="0" w:beforeAutospacing="0" w:after="0" w:afterAutospacing="0"/>
        <w:ind w:left="300"/>
        <w:textAlignment w:val="baseline"/>
        <w:rPr>
          <w:rFonts w:asciiTheme="minorHAnsi" w:hAnsiTheme="minorHAnsi"/>
          <w:sz w:val="22"/>
          <w:szCs w:val="22"/>
        </w:rPr>
      </w:pPr>
    </w:p>
    <w:p w14:paraId="3462D4B3" w14:textId="1C2578CB" w:rsidR="00CF47B0" w:rsidRPr="000B0A2C" w:rsidRDefault="0072597B" w:rsidP="0072597B">
      <w:pPr>
        <w:pStyle w:val="NormalWeb"/>
        <w:spacing w:before="0" w:beforeAutospacing="0" w:after="0" w:afterAutospacing="0"/>
        <w:ind w:left="720" w:hanging="720"/>
        <w:textAlignment w:val="baseline"/>
        <w:rPr>
          <w:rFonts w:asciiTheme="minorHAnsi" w:hAnsiTheme="minorHAnsi"/>
          <w:sz w:val="22"/>
          <w:szCs w:val="22"/>
        </w:rPr>
      </w:pPr>
      <w:r>
        <w:rPr>
          <w:rFonts w:asciiTheme="minorHAnsi" w:hAnsiTheme="minorHAnsi"/>
          <w:sz w:val="22"/>
          <w:szCs w:val="22"/>
        </w:rPr>
        <w:t>2.3</w:t>
      </w:r>
      <w:r>
        <w:rPr>
          <w:rFonts w:asciiTheme="minorHAnsi" w:hAnsiTheme="minorHAnsi"/>
          <w:sz w:val="22"/>
          <w:szCs w:val="22"/>
        </w:rPr>
        <w:tab/>
      </w:r>
      <w:r w:rsidR="00CF47B0" w:rsidRPr="000B0A2C">
        <w:rPr>
          <w:rFonts w:asciiTheme="minorHAnsi" w:hAnsiTheme="minorHAnsi"/>
          <w:sz w:val="22"/>
          <w:szCs w:val="22"/>
        </w:rPr>
        <w:t>We will indicate within the communication whether we consent to waive the relevant time limits as set out in the FCA handbook (Dispute Resolution)</w:t>
      </w:r>
      <w:r w:rsidR="00CF47B0" w:rsidRPr="000B0A2C">
        <w:rPr>
          <w:rStyle w:val="apple-converted-space"/>
          <w:rFonts w:asciiTheme="minorHAnsi" w:hAnsiTheme="minorHAnsi"/>
          <w:sz w:val="22"/>
          <w:szCs w:val="22"/>
        </w:rPr>
        <w:t> </w:t>
      </w:r>
      <w:r w:rsidR="001A144D">
        <w:rPr>
          <w:rStyle w:val="apple-converted-space"/>
          <w:rFonts w:asciiTheme="minorHAnsi" w:hAnsiTheme="minorHAnsi"/>
          <w:sz w:val="22"/>
          <w:szCs w:val="22"/>
        </w:rPr>
        <w:t>if this is applicable.</w:t>
      </w:r>
    </w:p>
    <w:p w14:paraId="4E86B1B1" w14:textId="77777777" w:rsidR="00CF47B0" w:rsidRPr="000B0A2C" w:rsidRDefault="00CF47B0" w:rsidP="00F6391A">
      <w:pPr>
        <w:shd w:val="clear" w:color="auto" w:fill="FFFFFF"/>
        <w:spacing w:line="240" w:lineRule="auto"/>
      </w:pPr>
    </w:p>
    <w:p w14:paraId="205BA4E6" w14:textId="6497B473" w:rsidR="00CF47B0" w:rsidRPr="000B0A2C" w:rsidRDefault="0072597B" w:rsidP="0072597B">
      <w:pPr>
        <w:shd w:val="clear" w:color="auto" w:fill="FFFFFF"/>
        <w:spacing w:line="240" w:lineRule="auto"/>
        <w:ind w:left="720" w:hanging="720"/>
      </w:pPr>
      <w:r>
        <w:t>2.4</w:t>
      </w:r>
      <w:r>
        <w:tab/>
      </w:r>
      <w:r w:rsidR="00F6391A" w:rsidRPr="000B0A2C">
        <w:t xml:space="preserve">We will keep you regularly updated about what’s happening and discuss our findings. We will </w:t>
      </w:r>
      <w:r w:rsidR="00CF47B0" w:rsidRPr="000B0A2C">
        <w:t>consider</w:t>
      </w:r>
      <w:r w:rsidR="00F6391A" w:rsidRPr="000B0A2C">
        <w:t xml:space="preserve"> </w:t>
      </w:r>
      <w:r w:rsidR="001B33AE" w:rsidRPr="000B0A2C">
        <w:t>all</w:t>
      </w:r>
      <w:r w:rsidR="00F6391A" w:rsidRPr="000B0A2C">
        <w:t xml:space="preserve"> the available evidence, the circumstances, relevant laws or regulation, as well as guidance from the Financial Ombudsman Service</w:t>
      </w:r>
      <w:r w:rsidR="001A144D">
        <w:t xml:space="preserve"> where applicable</w:t>
      </w:r>
      <w:r w:rsidR="00F6391A" w:rsidRPr="000B0A2C">
        <w:t xml:space="preserve">. When we have investigated your </w:t>
      </w:r>
      <w:r w:rsidR="009A02A7" w:rsidRPr="000B0A2C">
        <w:t>complaint,</w:t>
      </w:r>
      <w:r w:rsidR="00F6391A" w:rsidRPr="000B0A2C">
        <w:t xml:space="preserve"> we will write to you to let you know our final response. This detailed letter will tell you what we have found, what we plan to do and how we came to our decision. If it is going to take us more than eight weeks to resolve your complaint, from when you first contacted us, we will update you on our progress and explain why it is still ongoing.</w:t>
      </w:r>
    </w:p>
    <w:p w14:paraId="76D1DDF9" w14:textId="5BB2945D" w:rsidR="00CF47B0" w:rsidRPr="000B0A2C" w:rsidRDefault="00CF47B0" w:rsidP="00E92845">
      <w:pPr>
        <w:shd w:val="clear" w:color="auto" w:fill="FFFFFF"/>
        <w:spacing w:after="0" w:line="240" w:lineRule="auto"/>
      </w:pPr>
      <w:r w:rsidRPr="000B0A2C">
        <w:rPr>
          <w:b/>
        </w:rPr>
        <w:t>Address:</w:t>
      </w:r>
      <w:r w:rsidR="00F6391A" w:rsidRPr="000B0A2C">
        <w:t xml:space="preserve"> </w:t>
      </w:r>
      <w:r w:rsidRPr="000B0A2C">
        <w:tab/>
      </w:r>
      <w:r w:rsidRPr="000B0A2C">
        <w:tab/>
      </w:r>
      <w:r w:rsidR="00C7198C">
        <w:t>Pegasus Funding Solutions</w:t>
      </w:r>
    </w:p>
    <w:p w14:paraId="111D4714" w14:textId="626BC85F" w:rsidR="00CF47B0" w:rsidRDefault="00C7198C" w:rsidP="00C7198C">
      <w:pPr>
        <w:shd w:val="clear" w:color="auto" w:fill="FFFFFF"/>
        <w:spacing w:after="0" w:line="240" w:lineRule="auto"/>
        <w:ind w:left="1440" w:firstLine="720"/>
      </w:pPr>
      <w:r>
        <w:t>The Grey House</w:t>
      </w:r>
    </w:p>
    <w:p w14:paraId="0B3B0BD6" w14:textId="27538192" w:rsidR="00C7198C" w:rsidRDefault="00C7198C" w:rsidP="00C7198C">
      <w:pPr>
        <w:pStyle w:val="ListParagraph"/>
        <w:shd w:val="clear" w:color="auto" w:fill="FFFFFF"/>
        <w:spacing w:after="0" w:line="240" w:lineRule="auto"/>
        <w:ind w:left="1800" w:firstLine="360"/>
      </w:pPr>
      <w:r>
        <w:t>Broad Street</w:t>
      </w:r>
    </w:p>
    <w:p w14:paraId="43FEF6EC" w14:textId="33A2D147" w:rsidR="00C7198C" w:rsidRDefault="00C7198C" w:rsidP="00C7198C">
      <w:pPr>
        <w:pStyle w:val="ListParagraph"/>
        <w:shd w:val="clear" w:color="auto" w:fill="FFFFFF"/>
        <w:spacing w:after="0" w:line="240" w:lineRule="auto"/>
        <w:ind w:left="1800" w:firstLine="360"/>
      </w:pPr>
      <w:r>
        <w:t>Stamford</w:t>
      </w:r>
    </w:p>
    <w:p w14:paraId="1E6FAE3D" w14:textId="1C6BC9E9" w:rsidR="00C7198C" w:rsidRDefault="00C7198C" w:rsidP="00C7198C">
      <w:pPr>
        <w:pStyle w:val="ListParagraph"/>
        <w:shd w:val="clear" w:color="auto" w:fill="FFFFFF"/>
        <w:spacing w:after="0" w:line="240" w:lineRule="auto"/>
        <w:ind w:left="1800" w:firstLine="360"/>
      </w:pPr>
      <w:r>
        <w:t>PE9 2PY</w:t>
      </w:r>
    </w:p>
    <w:p w14:paraId="1134AE87" w14:textId="77777777" w:rsidR="00C7198C" w:rsidRPr="000B0A2C" w:rsidRDefault="00C7198C" w:rsidP="00C7198C">
      <w:pPr>
        <w:pStyle w:val="ListParagraph"/>
        <w:shd w:val="clear" w:color="auto" w:fill="FFFFFF"/>
        <w:spacing w:after="0" w:line="240" w:lineRule="auto"/>
        <w:ind w:left="1800" w:firstLine="360"/>
      </w:pPr>
    </w:p>
    <w:p w14:paraId="2B3C7A72" w14:textId="7485EAF3" w:rsidR="00CF47B0" w:rsidRPr="002C79F6" w:rsidRDefault="00CF47B0" w:rsidP="00CF47B0">
      <w:pPr>
        <w:shd w:val="clear" w:color="auto" w:fill="FFFFFF"/>
        <w:spacing w:line="240" w:lineRule="auto"/>
      </w:pPr>
      <w:r w:rsidRPr="000B0A2C">
        <w:rPr>
          <w:b/>
        </w:rPr>
        <w:t>Contact Number:</w:t>
      </w:r>
      <w:r w:rsidRPr="000B0A2C">
        <w:rPr>
          <w:b/>
        </w:rPr>
        <w:tab/>
      </w:r>
      <w:r w:rsidR="00C7198C">
        <w:t>0203 327 0567</w:t>
      </w:r>
    </w:p>
    <w:p w14:paraId="4A323963" w14:textId="14D03537" w:rsidR="00CF47B0" w:rsidRPr="002C79F6" w:rsidRDefault="00CF47B0" w:rsidP="00F6391A">
      <w:pPr>
        <w:shd w:val="clear" w:color="auto" w:fill="FFFFFF"/>
        <w:spacing w:line="240" w:lineRule="auto"/>
      </w:pPr>
      <w:r w:rsidRPr="000B0A2C">
        <w:rPr>
          <w:b/>
        </w:rPr>
        <w:lastRenderedPageBreak/>
        <w:t>Email:</w:t>
      </w:r>
      <w:r w:rsidRPr="000B0A2C">
        <w:rPr>
          <w:b/>
        </w:rPr>
        <w:tab/>
      </w:r>
      <w:r w:rsidRPr="000B0A2C">
        <w:rPr>
          <w:b/>
        </w:rPr>
        <w:tab/>
      </w:r>
      <w:r w:rsidRPr="000B0A2C">
        <w:rPr>
          <w:b/>
        </w:rPr>
        <w:tab/>
      </w:r>
      <w:r w:rsidR="00C7198C">
        <w:t>info@pegasusfunding.co.uk</w:t>
      </w:r>
    </w:p>
    <w:p w14:paraId="03D059DE" w14:textId="77777777" w:rsidR="00CF47B0" w:rsidRPr="000B0A2C" w:rsidRDefault="0072597B" w:rsidP="0072597B">
      <w:pPr>
        <w:shd w:val="clear" w:color="auto" w:fill="FFFFFF"/>
        <w:spacing w:line="240" w:lineRule="auto"/>
        <w:ind w:left="720" w:hanging="720"/>
      </w:pPr>
      <w:r>
        <w:t>2.5</w:t>
      </w:r>
      <w:r>
        <w:tab/>
      </w:r>
      <w:r w:rsidR="00F6391A" w:rsidRPr="000B0A2C">
        <w:t xml:space="preserve">If you are not satisfied with how we dealt with your complaint </w:t>
      </w:r>
      <w:r w:rsidR="001A144D">
        <w:t>or</w:t>
      </w:r>
      <w:r w:rsidR="001A144D" w:rsidRPr="000B0A2C">
        <w:t xml:space="preserve"> </w:t>
      </w:r>
      <w:r w:rsidR="00F6391A" w:rsidRPr="000B0A2C">
        <w:t xml:space="preserve">you are not happy with our decision and wish to take it further, you </w:t>
      </w:r>
      <w:r w:rsidR="001A144D">
        <w:t>may be able to</w:t>
      </w:r>
      <w:r w:rsidR="001A144D" w:rsidRPr="000B0A2C">
        <w:t xml:space="preserve"> </w:t>
      </w:r>
      <w:r w:rsidR="000B0A2C" w:rsidRPr="000B0A2C">
        <w:t>contact the Financial Ombudsman Service (FOS) regarding your complaint</w:t>
      </w:r>
      <w:r w:rsidR="001A144D">
        <w:t xml:space="preserve"> provided that the complaint concerns a regulated </w:t>
      </w:r>
      <w:proofErr w:type="gramStart"/>
      <w:r w:rsidR="001A144D">
        <w:t>activity</w:t>
      </w:r>
      <w:proofErr w:type="gramEnd"/>
      <w:r w:rsidR="001A144D">
        <w:t xml:space="preserve"> and you fall within the classification of an "eligible complainant"</w:t>
      </w:r>
      <w:r w:rsidR="00F6391A" w:rsidRPr="000B0A2C">
        <w:t xml:space="preserve">. </w:t>
      </w:r>
      <w:r w:rsidR="001A144D">
        <w:t>FOS contact details are:</w:t>
      </w:r>
    </w:p>
    <w:tbl>
      <w:tblPr>
        <w:tblW w:w="8565" w:type="dxa"/>
        <w:tblCellMar>
          <w:top w:w="15" w:type="dxa"/>
          <w:left w:w="15" w:type="dxa"/>
          <w:bottom w:w="15" w:type="dxa"/>
          <w:right w:w="15" w:type="dxa"/>
        </w:tblCellMar>
        <w:tblLook w:val="04A0" w:firstRow="1" w:lastRow="0" w:firstColumn="1" w:lastColumn="0" w:noHBand="0" w:noVBand="1"/>
      </w:tblPr>
      <w:tblGrid>
        <w:gridCol w:w="8565"/>
      </w:tblGrid>
      <w:tr w:rsidR="00F6391A" w:rsidRPr="000B0A2C" w14:paraId="14446619" w14:textId="77777777" w:rsidTr="00CF47B0">
        <w:tc>
          <w:tcPr>
            <w:tcW w:w="8565" w:type="dxa"/>
            <w:shd w:val="clear" w:color="auto" w:fill="auto"/>
            <w:tcMar>
              <w:top w:w="0" w:type="dxa"/>
              <w:left w:w="0" w:type="dxa"/>
              <w:bottom w:w="0" w:type="dxa"/>
              <w:right w:w="0" w:type="dxa"/>
            </w:tcMar>
            <w:hideMark/>
          </w:tcPr>
          <w:p w14:paraId="6B145763" w14:textId="77777777" w:rsidR="00F6391A" w:rsidRPr="0025796B" w:rsidRDefault="0025796B" w:rsidP="00F6391A">
            <w:pPr>
              <w:spacing w:after="0" w:line="240" w:lineRule="auto"/>
              <w:rPr>
                <w:rFonts w:eastAsia="Times New Roman" w:cs="Times New Roman"/>
                <w:lang w:eastAsia="en-GB"/>
              </w:rPr>
            </w:pPr>
            <w:r w:rsidRPr="0025796B">
              <w:rPr>
                <w:rFonts w:eastAsia="Times New Roman" w:cs="Times New Roman"/>
                <w:b/>
                <w:lang w:eastAsia="en-GB"/>
              </w:rPr>
              <w:t>Address:</w:t>
            </w:r>
            <w:r>
              <w:rPr>
                <w:rFonts w:eastAsia="Times New Roman" w:cs="Times New Roman"/>
                <w:lang w:eastAsia="en-GB"/>
              </w:rPr>
              <w:t xml:space="preserve">                           </w:t>
            </w:r>
            <w:r w:rsidR="00F6391A" w:rsidRPr="000B0A2C">
              <w:rPr>
                <w:rFonts w:eastAsia="Times New Roman" w:cs="Times New Roman"/>
                <w:lang w:eastAsia="en-GB"/>
              </w:rPr>
              <w:t>Financial Ombudsman Service (FOS) </w:t>
            </w:r>
            <w:r w:rsidR="00F6391A" w:rsidRPr="00F6391A">
              <w:rPr>
                <w:rFonts w:eastAsia="Times New Roman" w:cs="Times New Roman"/>
                <w:lang w:eastAsia="en-GB"/>
              </w:rPr>
              <w:br/>
            </w:r>
            <w:r>
              <w:rPr>
                <w:rFonts w:eastAsia="Times New Roman" w:cs="Times New Roman"/>
                <w:lang w:eastAsia="en-GB"/>
              </w:rPr>
              <w:t xml:space="preserve">                                           </w:t>
            </w:r>
            <w:r w:rsidR="00F6391A" w:rsidRPr="00F6391A">
              <w:rPr>
                <w:rFonts w:eastAsia="Times New Roman" w:cs="Times New Roman"/>
                <w:lang w:eastAsia="en-GB"/>
              </w:rPr>
              <w:t>Exchange Tower</w:t>
            </w:r>
            <w:r w:rsidR="00F6391A" w:rsidRPr="00F6391A">
              <w:rPr>
                <w:rFonts w:eastAsia="Times New Roman" w:cs="Times New Roman"/>
                <w:lang w:eastAsia="en-GB"/>
              </w:rPr>
              <w:br/>
            </w:r>
            <w:r>
              <w:rPr>
                <w:rFonts w:eastAsia="Times New Roman" w:cs="Times New Roman"/>
                <w:lang w:eastAsia="en-GB"/>
              </w:rPr>
              <w:t xml:space="preserve">                                           </w:t>
            </w:r>
            <w:r w:rsidR="00F6391A" w:rsidRPr="00F6391A">
              <w:rPr>
                <w:rFonts w:eastAsia="Times New Roman" w:cs="Times New Roman"/>
                <w:lang w:eastAsia="en-GB"/>
              </w:rPr>
              <w:t>London</w:t>
            </w:r>
            <w:r w:rsidR="00F6391A" w:rsidRPr="00F6391A">
              <w:rPr>
                <w:rFonts w:eastAsia="Times New Roman" w:cs="Times New Roman"/>
                <w:lang w:eastAsia="en-GB"/>
              </w:rPr>
              <w:br/>
            </w:r>
            <w:r>
              <w:rPr>
                <w:rFonts w:eastAsia="Times New Roman" w:cs="Times New Roman"/>
                <w:lang w:eastAsia="en-GB"/>
              </w:rPr>
              <w:t xml:space="preserve">                                           </w:t>
            </w:r>
            <w:r w:rsidR="00F6391A" w:rsidRPr="00F6391A">
              <w:rPr>
                <w:rFonts w:eastAsia="Times New Roman" w:cs="Times New Roman"/>
                <w:lang w:eastAsia="en-GB"/>
              </w:rPr>
              <w:t>E14 9SR</w:t>
            </w:r>
            <w:r w:rsidR="00F6391A" w:rsidRPr="00F6391A">
              <w:rPr>
                <w:rFonts w:eastAsia="Times New Roman" w:cs="Times New Roman"/>
                <w:lang w:eastAsia="en-GB"/>
              </w:rPr>
              <w:br/>
            </w:r>
            <w:r w:rsidR="00F6391A" w:rsidRPr="000B0A2C">
              <w:rPr>
                <w:rFonts w:eastAsia="Times New Roman" w:cs="Times New Roman"/>
                <w:b/>
                <w:bCs/>
                <w:lang w:eastAsia="en-GB"/>
              </w:rPr>
              <w:t>Consumer helpline:</w:t>
            </w:r>
            <w:r w:rsidR="00F6391A" w:rsidRPr="000B0A2C">
              <w:rPr>
                <w:rFonts w:eastAsia="Times New Roman" w:cs="Times New Roman"/>
                <w:lang w:eastAsia="en-GB"/>
              </w:rPr>
              <w:t> </w:t>
            </w:r>
            <w:r>
              <w:rPr>
                <w:rFonts w:eastAsia="Times New Roman" w:cs="Times New Roman"/>
                <w:lang w:eastAsia="en-GB"/>
              </w:rPr>
              <w:t xml:space="preserve">      </w:t>
            </w:r>
            <w:r w:rsidR="00F6391A" w:rsidRPr="00F6391A">
              <w:rPr>
                <w:rFonts w:eastAsia="Times New Roman" w:cs="Times New Roman"/>
                <w:lang w:eastAsia="en-GB"/>
              </w:rPr>
              <w:t>0800 023 4567 or 0300 123 9123</w:t>
            </w:r>
            <w:r w:rsidR="00F6391A" w:rsidRPr="00F6391A">
              <w:rPr>
                <w:rFonts w:eastAsia="Times New Roman" w:cs="Times New Roman"/>
                <w:lang w:eastAsia="en-GB"/>
              </w:rPr>
              <w:br/>
            </w:r>
            <w:r w:rsidR="00F6391A" w:rsidRPr="000B0A2C">
              <w:rPr>
                <w:rFonts w:eastAsia="Times New Roman" w:cs="Times New Roman"/>
                <w:b/>
                <w:bCs/>
                <w:lang w:eastAsia="en-GB"/>
              </w:rPr>
              <w:t>Switchboard:</w:t>
            </w:r>
            <w:r w:rsidR="00F6391A" w:rsidRPr="000B0A2C">
              <w:rPr>
                <w:rFonts w:eastAsia="Times New Roman" w:cs="Times New Roman"/>
                <w:lang w:eastAsia="en-GB"/>
              </w:rPr>
              <w:t> </w:t>
            </w:r>
            <w:r>
              <w:rPr>
                <w:rFonts w:eastAsia="Times New Roman" w:cs="Times New Roman"/>
                <w:lang w:eastAsia="en-GB"/>
              </w:rPr>
              <w:t xml:space="preserve">                 </w:t>
            </w:r>
            <w:r w:rsidR="00F6391A" w:rsidRPr="00F6391A">
              <w:rPr>
                <w:rFonts w:eastAsia="Times New Roman" w:cs="Times New Roman"/>
                <w:lang w:eastAsia="en-GB"/>
              </w:rPr>
              <w:t>0207 964 1000</w:t>
            </w:r>
            <w:r w:rsidR="00F6391A" w:rsidRPr="00F6391A">
              <w:rPr>
                <w:rFonts w:eastAsia="Times New Roman" w:cs="Times New Roman"/>
                <w:lang w:eastAsia="en-GB"/>
              </w:rPr>
              <w:br/>
            </w:r>
            <w:r w:rsidR="00F6391A" w:rsidRPr="000B0A2C">
              <w:rPr>
                <w:rFonts w:eastAsia="Times New Roman" w:cs="Times New Roman"/>
                <w:b/>
                <w:bCs/>
                <w:lang w:eastAsia="en-GB"/>
              </w:rPr>
              <w:t>Fax:</w:t>
            </w:r>
            <w:r w:rsidR="00F6391A" w:rsidRPr="000B0A2C">
              <w:rPr>
                <w:rFonts w:eastAsia="Times New Roman" w:cs="Times New Roman"/>
                <w:lang w:eastAsia="en-GB"/>
              </w:rPr>
              <w:t> </w:t>
            </w:r>
            <w:r>
              <w:rPr>
                <w:rFonts w:eastAsia="Times New Roman" w:cs="Times New Roman"/>
                <w:lang w:eastAsia="en-GB"/>
              </w:rPr>
              <w:t xml:space="preserve">                                  </w:t>
            </w:r>
            <w:r w:rsidR="00F6391A" w:rsidRPr="00F6391A">
              <w:rPr>
                <w:rFonts w:eastAsia="Times New Roman" w:cs="Times New Roman"/>
                <w:lang w:eastAsia="en-GB"/>
              </w:rPr>
              <w:t>0207 964 1001</w:t>
            </w:r>
            <w:r w:rsidR="00F6391A" w:rsidRPr="00F6391A">
              <w:rPr>
                <w:rFonts w:eastAsia="Times New Roman" w:cs="Times New Roman"/>
                <w:lang w:eastAsia="en-GB"/>
              </w:rPr>
              <w:br/>
            </w:r>
            <w:r w:rsidR="00F6391A" w:rsidRPr="000B0A2C">
              <w:rPr>
                <w:rFonts w:eastAsia="Times New Roman" w:cs="Times New Roman"/>
                <w:b/>
                <w:bCs/>
                <w:lang w:eastAsia="en-GB"/>
              </w:rPr>
              <w:t>Email:</w:t>
            </w:r>
            <w:r w:rsidR="00F6391A" w:rsidRPr="000B0A2C">
              <w:rPr>
                <w:rFonts w:eastAsia="Times New Roman" w:cs="Times New Roman"/>
                <w:lang w:eastAsia="en-GB"/>
              </w:rPr>
              <w:t> </w:t>
            </w:r>
            <w:hyperlink r:id="rId8" w:history="1">
              <w:r w:rsidR="00AC5CB2" w:rsidRPr="00EE676D">
                <w:rPr>
                  <w:rStyle w:val="Hyperlink"/>
                </w:rPr>
                <w:t xml:space="preserve">                              </w:t>
              </w:r>
              <w:r w:rsidR="00AC5CB2" w:rsidRPr="00EE676D">
                <w:rPr>
                  <w:rStyle w:val="Hyperlink"/>
                  <w:rFonts w:eastAsia="Times New Roman" w:cs="Times New Roman"/>
                  <w:lang w:eastAsia="en-GB"/>
                </w:rPr>
                <w:t>complaint.info@financial-ombudsman.org.uk</w:t>
              </w:r>
            </w:hyperlink>
          </w:p>
          <w:p w14:paraId="06696495" w14:textId="77777777" w:rsidR="00CF47B0" w:rsidRPr="00F6391A" w:rsidRDefault="00CF47B0" w:rsidP="00F6391A">
            <w:pPr>
              <w:spacing w:after="0" w:line="240" w:lineRule="auto"/>
              <w:rPr>
                <w:rFonts w:eastAsia="Times New Roman" w:cs="Times New Roman"/>
                <w:lang w:eastAsia="en-GB"/>
              </w:rPr>
            </w:pPr>
          </w:p>
        </w:tc>
      </w:tr>
      <w:tr w:rsidR="0025796B" w:rsidRPr="000B0A2C" w14:paraId="6548D144" w14:textId="77777777" w:rsidTr="00CF47B0">
        <w:tc>
          <w:tcPr>
            <w:tcW w:w="8565" w:type="dxa"/>
            <w:shd w:val="clear" w:color="auto" w:fill="auto"/>
            <w:tcMar>
              <w:top w:w="0" w:type="dxa"/>
              <w:left w:w="0" w:type="dxa"/>
              <w:bottom w:w="0" w:type="dxa"/>
              <w:right w:w="0" w:type="dxa"/>
            </w:tcMar>
          </w:tcPr>
          <w:p w14:paraId="1F0D88E1" w14:textId="77777777" w:rsidR="0025796B" w:rsidRDefault="0025796B" w:rsidP="00F6391A">
            <w:pPr>
              <w:spacing w:after="0" w:line="240" w:lineRule="auto"/>
              <w:rPr>
                <w:rFonts w:eastAsia="Times New Roman" w:cs="Times New Roman"/>
                <w:lang w:eastAsia="en-GB"/>
              </w:rPr>
            </w:pPr>
          </w:p>
        </w:tc>
      </w:tr>
    </w:tbl>
    <w:p w14:paraId="48E3175B" w14:textId="77777777" w:rsidR="00F6391A" w:rsidRPr="00F6391A" w:rsidRDefault="0072597B" w:rsidP="0072597B">
      <w:pPr>
        <w:shd w:val="clear" w:color="auto" w:fill="FFFFFF"/>
        <w:spacing w:line="240" w:lineRule="auto"/>
        <w:ind w:left="720" w:hanging="720"/>
        <w:rPr>
          <w:rFonts w:eastAsia="Times New Roman" w:cs="Arial"/>
          <w:lang w:eastAsia="en-GB"/>
        </w:rPr>
      </w:pPr>
      <w:r>
        <w:rPr>
          <w:rFonts w:eastAsia="Times New Roman" w:cs="Arial"/>
          <w:lang w:eastAsia="en-GB"/>
        </w:rPr>
        <w:t>2.6</w:t>
      </w:r>
      <w:r>
        <w:rPr>
          <w:rFonts w:eastAsia="Times New Roman" w:cs="Arial"/>
          <w:lang w:eastAsia="en-GB"/>
        </w:rPr>
        <w:tab/>
      </w:r>
      <w:r w:rsidR="000B0A2C" w:rsidRPr="000B0A2C">
        <w:rPr>
          <w:rFonts w:eastAsia="Times New Roman" w:cs="Arial"/>
          <w:lang w:eastAsia="en-GB"/>
        </w:rPr>
        <w:t>Please be</w:t>
      </w:r>
      <w:r w:rsidR="00F6391A" w:rsidRPr="00F6391A">
        <w:rPr>
          <w:rFonts w:eastAsia="Times New Roman" w:cs="Arial"/>
          <w:lang w:eastAsia="en-GB"/>
        </w:rPr>
        <w:t xml:space="preserve"> aware of the European Commission’s Online Dispute Resolution platform (ODR) which allows you to make a complaint about online purchases through the platform. This platform may be used to facilitate resolution of disputes and sits alongside our existing complaints procedure. For more information</w:t>
      </w:r>
      <w:r w:rsidR="00F6391A" w:rsidRPr="000B0A2C">
        <w:rPr>
          <w:rFonts w:eastAsia="Times New Roman" w:cs="Arial"/>
          <w:lang w:eastAsia="en-GB"/>
        </w:rPr>
        <w:t> </w:t>
      </w:r>
      <w:r w:rsidR="002C79F6">
        <w:rPr>
          <w:rFonts w:eastAsia="Times New Roman" w:cs="Arial"/>
          <w:lang w:eastAsia="en-GB"/>
        </w:rPr>
        <w:t>[</w:t>
      </w:r>
      <w:hyperlink r:id="rId9" w:history="1">
        <w:r w:rsidR="00F6391A" w:rsidRPr="00096EA5">
          <w:rPr>
            <w:rStyle w:val="Hyperlink"/>
            <w:rFonts w:eastAsia="Times New Roman" w:cs="Arial"/>
            <w:lang w:eastAsia="en-GB"/>
          </w:rPr>
          <w:t>click here</w:t>
        </w:r>
      </w:hyperlink>
      <w:r w:rsidR="002C79F6">
        <w:rPr>
          <w:rFonts w:eastAsia="Times New Roman" w:cs="Arial"/>
          <w:u w:val="single"/>
          <w:lang w:eastAsia="en-GB"/>
        </w:rPr>
        <w:t>]</w:t>
      </w:r>
      <w:r w:rsidR="00F6391A" w:rsidRPr="00F6391A">
        <w:rPr>
          <w:rFonts w:eastAsia="Times New Roman" w:cs="Arial"/>
          <w:lang w:eastAsia="en-GB"/>
        </w:rPr>
        <w:t>.</w:t>
      </w:r>
      <w:r w:rsidR="004331E3">
        <w:rPr>
          <w:rFonts w:eastAsia="Times New Roman" w:cs="Arial"/>
          <w:lang w:eastAsia="en-GB"/>
        </w:rPr>
        <w:t xml:space="preserve"> </w:t>
      </w:r>
    </w:p>
    <w:p w14:paraId="51E1CB16" w14:textId="77777777" w:rsidR="000669AA" w:rsidRPr="000B0A2C" w:rsidRDefault="000669AA" w:rsidP="000669AA">
      <w:pPr>
        <w:spacing w:after="0" w:line="240" w:lineRule="auto"/>
        <w:rPr>
          <w:rFonts w:eastAsia="Times New Roman" w:cs="Arial"/>
          <w:lang w:eastAsia="en-GB"/>
        </w:rPr>
      </w:pPr>
    </w:p>
    <w:p w14:paraId="5E38F4B7" w14:textId="77777777" w:rsidR="000669AA" w:rsidRPr="000B0A2C" w:rsidRDefault="000669AA" w:rsidP="000669AA">
      <w:pPr>
        <w:spacing w:after="0" w:line="240" w:lineRule="auto"/>
        <w:rPr>
          <w:rFonts w:eastAsia="Times New Roman" w:cs="Arial"/>
          <w:lang w:eastAsia="en-GB"/>
        </w:rPr>
      </w:pPr>
    </w:p>
    <w:p w14:paraId="4A10F5A2" w14:textId="77777777" w:rsidR="000669AA" w:rsidRPr="000B0A2C" w:rsidRDefault="000669AA" w:rsidP="000669AA">
      <w:pPr>
        <w:spacing w:after="0" w:line="240" w:lineRule="auto"/>
        <w:rPr>
          <w:rFonts w:eastAsia="Times New Roman" w:cs="Arial"/>
          <w:lang w:eastAsia="en-GB"/>
        </w:rPr>
      </w:pPr>
    </w:p>
    <w:p w14:paraId="07AC29F0" w14:textId="77777777" w:rsidR="000669AA" w:rsidRPr="000B0A2C" w:rsidRDefault="000669AA"/>
    <w:p w14:paraId="72D186BE" w14:textId="77777777" w:rsidR="00061794" w:rsidRPr="000B0A2C" w:rsidRDefault="00061794"/>
    <w:sectPr w:rsidR="00061794" w:rsidRPr="000B0A2C" w:rsidSect="00773CF4">
      <w:headerReference w:type="default" r:id="rId10"/>
      <w:footerReference w:type="default" r:id="rId11"/>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5F148" w14:textId="77777777" w:rsidR="00773CF4" w:rsidRDefault="00773CF4" w:rsidP="003C12DB">
      <w:pPr>
        <w:spacing w:after="0" w:line="240" w:lineRule="auto"/>
      </w:pPr>
      <w:r>
        <w:separator/>
      </w:r>
    </w:p>
  </w:endnote>
  <w:endnote w:type="continuationSeparator" w:id="0">
    <w:p w14:paraId="25B4B49E" w14:textId="77777777" w:rsidR="00773CF4" w:rsidRDefault="00773CF4" w:rsidP="003C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AB11F" w14:textId="77777777" w:rsidR="00A828A7" w:rsidRDefault="00A828A7" w:rsidP="003C12DB">
    <w:pPr>
      <w:pStyle w:val="Footer"/>
      <w:jc w:val="center"/>
      <w:rPr>
        <w:rFonts w:ascii="Calibri" w:hAnsi="Calibri" w:cs="Calibri"/>
        <w:sz w:val="20"/>
        <w:szCs w:val="20"/>
      </w:rPr>
    </w:pPr>
  </w:p>
  <w:p w14:paraId="21A9E607" w14:textId="77777777" w:rsidR="00A828A7" w:rsidRPr="00DC2D10" w:rsidRDefault="00A828A7" w:rsidP="003C12DB">
    <w:pPr>
      <w:pStyle w:val="Footer"/>
      <w:jc w:val="center"/>
      <w:rPr>
        <w:rFonts w:ascii="Calibri" w:hAnsi="Calibri" w:cs="Calibri"/>
        <w:sz w:val="20"/>
        <w:szCs w:val="20"/>
      </w:rPr>
    </w:pPr>
    <w:r w:rsidRPr="00DC2D10">
      <w:rPr>
        <w:rFonts w:ascii="Calibri" w:hAnsi="Calibri" w:cs="Calibri"/>
        <w:sz w:val="20"/>
        <w:szCs w:val="20"/>
      </w:rPr>
      <w:fldChar w:fldCharType="begin"/>
    </w:r>
    <w:r w:rsidRPr="00DC2D10">
      <w:rPr>
        <w:rFonts w:ascii="Calibri" w:hAnsi="Calibri" w:cs="Calibri"/>
        <w:sz w:val="20"/>
        <w:szCs w:val="20"/>
      </w:rPr>
      <w:instrText xml:space="preserve"> PAGE   \* MERGEFORMAT </w:instrText>
    </w:r>
    <w:r w:rsidRPr="00DC2D10">
      <w:rPr>
        <w:rFonts w:ascii="Calibri" w:hAnsi="Calibri" w:cs="Calibri"/>
        <w:sz w:val="20"/>
        <w:szCs w:val="20"/>
      </w:rPr>
      <w:fldChar w:fldCharType="separate"/>
    </w:r>
    <w:r>
      <w:rPr>
        <w:rFonts w:ascii="Calibri" w:hAnsi="Calibri" w:cs="Calibri"/>
        <w:noProof/>
        <w:sz w:val="20"/>
        <w:szCs w:val="20"/>
      </w:rPr>
      <w:t>2</w:t>
    </w:r>
    <w:r w:rsidRPr="00DC2D10">
      <w:rPr>
        <w:rFonts w:ascii="Calibri" w:hAnsi="Calibri" w:cs="Calibri"/>
        <w:noProof/>
        <w:sz w:val="20"/>
        <w:szCs w:val="20"/>
      </w:rPr>
      <w:fldChar w:fldCharType="end"/>
    </w:r>
  </w:p>
  <w:p w14:paraId="0DEA6673" w14:textId="3AD27F35" w:rsidR="00A828A7" w:rsidRDefault="00A828A7" w:rsidP="003C12DB">
    <w:pPr>
      <w:pStyle w:val="Footer"/>
      <w:ind w:right="360"/>
      <w:jc w:val="center"/>
      <w:rPr>
        <w:rFonts w:ascii="Verdana" w:eastAsia="Verdana" w:hAnsi="Verdana" w:cs="Verdana"/>
        <w:sz w:val="16"/>
        <w:szCs w:val="16"/>
      </w:rPr>
    </w:pPr>
    <w:r w:rsidRPr="027580AF">
      <w:rPr>
        <w:rFonts w:ascii="Verdana" w:eastAsia="Verdana" w:hAnsi="Verdana" w:cs="Verdana"/>
        <w:sz w:val="16"/>
        <w:szCs w:val="16"/>
      </w:rPr>
      <w:t xml:space="preserve"> </w:t>
    </w:r>
    <w:r w:rsidRPr="00C7198C">
      <w:rPr>
        <w:rFonts w:ascii="Verdana" w:eastAsia="Verdana" w:hAnsi="Verdana" w:cs="Verdana"/>
        <w:color w:val="000000" w:themeColor="text1"/>
        <w:sz w:val="16"/>
        <w:szCs w:val="16"/>
      </w:rPr>
      <w:t xml:space="preserve">Complaints Policy </w:t>
    </w:r>
    <w:r>
      <w:rPr>
        <w:rFonts w:ascii="Verdana" w:eastAsia="Verdana" w:hAnsi="Verdana" w:cs="Verdana"/>
        <w:sz w:val="16"/>
        <w:szCs w:val="16"/>
      </w:rPr>
      <w:t xml:space="preserve">v0.3 </w:t>
    </w:r>
    <w:r w:rsidRPr="027580AF">
      <w:rPr>
        <w:rFonts w:ascii="Verdana" w:eastAsia="Verdana" w:hAnsi="Verdana" w:cs="Verdana"/>
        <w:sz w:val="16"/>
        <w:szCs w:val="16"/>
      </w:rPr>
      <w:t xml:space="preserve">©NACFB </w:t>
    </w:r>
    <w:r>
      <w:rPr>
        <w:rFonts w:ascii="Verdana" w:eastAsia="Verdana" w:hAnsi="Verdana" w:cs="Verdana"/>
        <w:sz w:val="16"/>
        <w:szCs w:val="16"/>
      </w:rPr>
      <w:t>2018</w:t>
    </w:r>
  </w:p>
  <w:p w14:paraId="7468FD53" w14:textId="77777777" w:rsidR="00A828A7" w:rsidRPr="00E26131" w:rsidRDefault="00A828A7" w:rsidP="003C12DB">
    <w:pPr>
      <w:pStyle w:val="Footer"/>
      <w:ind w:right="360"/>
      <w:jc w:val="center"/>
      <w:rPr>
        <w:rFonts w:ascii="Verdana" w:hAnsi="Verdana"/>
        <w:sz w:val="16"/>
        <w:szCs w:val="16"/>
      </w:rPr>
    </w:pPr>
  </w:p>
  <w:p w14:paraId="7ACB5827" w14:textId="77777777" w:rsidR="00A828A7" w:rsidRDefault="00A828A7" w:rsidP="003C12DB">
    <w:pPr>
      <w:pStyle w:val="Footer"/>
    </w:pPr>
  </w:p>
  <w:p w14:paraId="6601CBDF" w14:textId="77777777" w:rsidR="00A828A7" w:rsidRDefault="00A82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75B74" w14:textId="77777777" w:rsidR="00773CF4" w:rsidRDefault="00773CF4" w:rsidP="003C12DB">
      <w:pPr>
        <w:spacing w:after="0" w:line="240" w:lineRule="auto"/>
      </w:pPr>
      <w:r>
        <w:separator/>
      </w:r>
    </w:p>
  </w:footnote>
  <w:footnote w:type="continuationSeparator" w:id="0">
    <w:p w14:paraId="34C489C3" w14:textId="77777777" w:rsidR="00773CF4" w:rsidRDefault="00773CF4" w:rsidP="003C1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0E2B" w14:textId="77777777" w:rsidR="00A828A7" w:rsidRDefault="00A828A7">
    <w:pPr>
      <w:pStyle w:val="Header"/>
    </w:pPr>
    <w:r>
      <w:rPr>
        <w:noProof/>
      </w:rPr>
      <w:drawing>
        <wp:anchor distT="0" distB="0" distL="114300" distR="114300" simplePos="0" relativeHeight="251658240" behindDoc="0" locked="0" layoutInCell="1" allowOverlap="1" wp14:anchorId="19B12355" wp14:editId="3BA53B10">
          <wp:simplePos x="0" y="0"/>
          <wp:positionH relativeFrom="column">
            <wp:posOffset>4400550</wp:posOffset>
          </wp:positionH>
          <wp:positionV relativeFrom="paragraph">
            <wp:posOffset>-344804</wp:posOffset>
          </wp:positionV>
          <wp:extent cx="2187332" cy="811606"/>
          <wp:effectExtent l="0" t="0" r="3810" b="7620"/>
          <wp:wrapNone/>
          <wp:docPr id="1" name="Picture 1" descr="C:\Users\nicholas.murphy\OneDrive - NACFB\NACFBCS\NACFB Compliance Logos\NACFB Compliance Logo (Registe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holas.murphy\OneDrive - NACFB\NACFBCS\NACFB Compliance Logos\NACFB Compliance Logo (Registere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097" cy="81263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A50E0"/>
    <w:multiLevelType w:val="hybridMultilevel"/>
    <w:tmpl w:val="2F8C960E"/>
    <w:lvl w:ilvl="0" w:tplc="5D40F21E">
      <w:start w:val="1"/>
      <w:numFmt w:val="decimal"/>
      <w:lvlText w:val="%1"/>
      <w:lvlJc w:val="left"/>
      <w:pPr>
        <w:ind w:left="1800" w:hanging="14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66848"/>
    <w:multiLevelType w:val="hybridMultilevel"/>
    <w:tmpl w:val="CCA09A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8648A4"/>
    <w:multiLevelType w:val="multilevel"/>
    <w:tmpl w:val="1DAE1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663EB2"/>
    <w:multiLevelType w:val="multilevel"/>
    <w:tmpl w:val="0808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63CF7"/>
    <w:multiLevelType w:val="hybridMultilevel"/>
    <w:tmpl w:val="269A38FE"/>
    <w:lvl w:ilvl="0" w:tplc="9600F6DE">
      <w:start w:val="1"/>
      <w:numFmt w:val="decimal"/>
      <w:lvlText w:val="%1."/>
      <w:lvlJc w:val="left"/>
      <w:pPr>
        <w:tabs>
          <w:tab w:val="num" w:pos="1080"/>
        </w:tabs>
        <w:ind w:left="1080" w:hanging="360"/>
      </w:pPr>
      <w:rPr>
        <w:rFonts w:hint="default"/>
      </w:rPr>
    </w:lvl>
    <w:lvl w:ilvl="1" w:tplc="E976EBE2">
      <w:start w:val="1"/>
      <w:numFmt w:val="decimal"/>
      <w:lvlText w:val="%2."/>
      <w:lvlJc w:val="left"/>
      <w:pPr>
        <w:tabs>
          <w:tab w:val="num" w:pos="1800"/>
        </w:tabs>
        <w:ind w:left="1800" w:hanging="360"/>
      </w:pPr>
      <w:rPr>
        <w:rFonts w:cs="Times New Roman" w:hint="default"/>
        <w:b/>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3A80A84"/>
    <w:multiLevelType w:val="multilevel"/>
    <w:tmpl w:val="9790F12C"/>
    <w:lvl w:ilvl="0">
      <w:start w:val="1"/>
      <w:numFmt w:val="decimal"/>
      <w:lvlText w:val="%1."/>
      <w:lvlJc w:val="left"/>
      <w:pPr>
        <w:tabs>
          <w:tab w:val="num" w:pos="1800"/>
        </w:tabs>
        <w:ind w:left="1800" w:hanging="360"/>
      </w:pPr>
    </w:lvl>
    <w:lvl w:ilvl="1">
      <w:start w:val="9"/>
      <w:numFmt w:val="decimal"/>
      <w:isLgl/>
      <w:lvlText w:val="%1.%2"/>
      <w:lvlJc w:val="left"/>
      <w:pPr>
        <w:tabs>
          <w:tab w:val="num" w:pos="2160"/>
        </w:tabs>
        <w:ind w:left="216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440"/>
      </w:pPr>
      <w:rPr>
        <w:rFonts w:hint="default"/>
      </w:rPr>
    </w:lvl>
    <w:lvl w:ilvl="6">
      <w:start w:val="1"/>
      <w:numFmt w:val="decimal"/>
      <w:isLgl/>
      <w:lvlText w:val="%1.%2.%3.%4.%5.%6.%7"/>
      <w:lvlJc w:val="left"/>
      <w:pPr>
        <w:tabs>
          <w:tab w:val="num" w:pos="2880"/>
        </w:tabs>
        <w:ind w:left="2880" w:hanging="1440"/>
      </w:pPr>
      <w:rPr>
        <w:rFonts w:hint="default"/>
      </w:rPr>
    </w:lvl>
    <w:lvl w:ilvl="7">
      <w:start w:val="1"/>
      <w:numFmt w:val="decimal"/>
      <w:isLgl/>
      <w:lvlText w:val="%1.%2.%3.%4.%5.%6.%7.%8"/>
      <w:lvlJc w:val="left"/>
      <w:pPr>
        <w:tabs>
          <w:tab w:val="num" w:pos="3240"/>
        </w:tabs>
        <w:ind w:left="3240" w:hanging="180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7" w15:restartNumberingAfterBreak="0">
    <w:nsid w:val="53BB6BEF"/>
    <w:multiLevelType w:val="hybridMultilevel"/>
    <w:tmpl w:val="20A83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8903E7"/>
    <w:multiLevelType w:val="hybridMultilevel"/>
    <w:tmpl w:val="BC1C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956D4"/>
    <w:multiLevelType w:val="multilevel"/>
    <w:tmpl w:val="66C2ABAC"/>
    <w:lvl w:ilvl="0">
      <w:start w:val="1"/>
      <w:numFmt w:val="decimal"/>
      <w:lvlText w:val="%1."/>
      <w:legacy w:legacy="1" w:legacySpace="0" w:legacyIndent="283"/>
      <w:lvlJc w:val="left"/>
      <w:pPr>
        <w:ind w:left="489" w:hanging="283"/>
      </w:pPr>
    </w:lvl>
    <w:lvl w:ilvl="1">
      <w:start w:val="5"/>
      <w:numFmt w:val="decimal"/>
      <w:isLgl/>
      <w:lvlText w:val="%1.%2"/>
      <w:lvlJc w:val="left"/>
      <w:pPr>
        <w:tabs>
          <w:tab w:val="num" w:pos="926"/>
        </w:tabs>
        <w:ind w:left="926" w:hanging="720"/>
      </w:pPr>
      <w:rPr>
        <w:rFonts w:hint="default"/>
        <w:b/>
      </w:rPr>
    </w:lvl>
    <w:lvl w:ilvl="2">
      <w:start w:val="1"/>
      <w:numFmt w:val="decimal"/>
      <w:isLgl/>
      <w:lvlText w:val="%1.%2.%3"/>
      <w:lvlJc w:val="left"/>
      <w:pPr>
        <w:tabs>
          <w:tab w:val="num" w:pos="926"/>
        </w:tabs>
        <w:ind w:left="926" w:hanging="720"/>
      </w:pPr>
      <w:rPr>
        <w:rFonts w:hint="default"/>
        <w:b/>
      </w:rPr>
    </w:lvl>
    <w:lvl w:ilvl="3">
      <w:start w:val="1"/>
      <w:numFmt w:val="decimal"/>
      <w:isLgl/>
      <w:lvlText w:val="%1.%2.%3.%4"/>
      <w:lvlJc w:val="left"/>
      <w:pPr>
        <w:tabs>
          <w:tab w:val="num" w:pos="1286"/>
        </w:tabs>
        <w:ind w:left="1286" w:hanging="1080"/>
      </w:pPr>
      <w:rPr>
        <w:rFonts w:hint="default"/>
        <w:b/>
      </w:rPr>
    </w:lvl>
    <w:lvl w:ilvl="4">
      <w:start w:val="1"/>
      <w:numFmt w:val="decimal"/>
      <w:isLgl/>
      <w:lvlText w:val="%1.%2.%3.%4.%5"/>
      <w:lvlJc w:val="left"/>
      <w:pPr>
        <w:tabs>
          <w:tab w:val="num" w:pos="1646"/>
        </w:tabs>
        <w:ind w:left="1646" w:hanging="1440"/>
      </w:pPr>
      <w:rPr>
        <w:rFonts w:hint="default"/>
        <w:b/>
      </w:rPr>
    </w:lvl>
    <w:lvl w:ilvl="5">
      <w:start w:val="1"/>
      <w:numFmt w:val="decimal"/>
      <w:isLgl/>
      <w:lvlText w:val="%1.%2.%3.%4.%5.%6"/>
      <w:lvlJc w:val="left"/>
      <w:pPr>
        <w:tabs>
          <w:tab w:val="num" w:pos="1646"/>
        </w:tabs>
        <w:ind w:left="1646" w:hanging="1440"/>
      </w:pPr>
      <w:rPr>
        <w:rFonts w:hint="default"/>
        <w:b/>
      </w:rPr>
    </w:lvl>
    <w:lvl w:ilvl="6">
      <w:start w:val="1"/>
      <w:numFmt w:val="decimal"/>
      <w:isLgl/>
      <w:lvlText w:val="%1.%2.%3.%4.%5.%6.%7"/>
      <w:lvlJc w:val="left"/>
      <w:pPr>
        <w:tabs>
          <w:tab w:val="num" w:pos="2006"/>
        </w:tabs>
        <w:ind w:left="2006" w:hanging="1800"/>
      </w:pPr>
      <w:rPr>
        <w:rFonts w:hint="default"/>
        <w:b/>
      </w:rPr>
    </w:lvl>
    <w:lvl w:ilvl="7">
      <w:start w:val="1"/>
      <w:numFmt w:val="decimal"/>
      <w:isLgl/>
      <w:lvlText w:val="%1.%2.%3.%4.%5.%6.%7.%8"/>
      <w:lvlJc w:val="left"/>
      <w:pPr>
        <w:tabs>
          <w:tab w:val="num" w:pos="2366"/>
        </w:tabs>
        <w:ind w:left="2366" w:hanging="2160"/>
      </w:pPr>
      <w:rPr>
        <w:rFonts w:hint="default"/>
        <w:b/>
      </w:rPr>
    </w:lvl>
    <w:lvl w:ilvl="8">
      <w:start w:val="1"/>
      <w:numFmt w:val="decimal"/>
      <w:isLgl/>
      <w:lvlText w:val="%1.%2.%3.%4.%5.%6.%7.%8.%9"/>
      <w:lvlJc w:val="left"/>
      <w:pPr>
        <w:tabs>
          <w:tab w:val="num" w:pos="2366"/>
        </w:tabs>
        <w:ind w:left="2366" w:hanging="2160"/>
      </w:pPr>
      <w:rPr>
        <w:rFonts w:hint="default"/>
        <w:b/>
      </w:rPr>
    </w:lvl>
  </w:abstractNum>
  <w:abstractNum w:abstractNumId="10" w15:restartNumberingAfterBreak="0">
    <w:nsid w:val="5C270AAE"/>
    <w:multiLevelType w:val="hybridMultilevel"/>
    <w:tmpl w:val="E86652E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629C358B"/>
    <w:multiLevelType w:val="hybridMultilevel"/>
    <w:tmpl w:val="999EB2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7B7C36"/>
    <w:multiLevelType w:val="hybridMultilevel"/>
    <w:tmpl w:val="91107866"/>
    <w:lvl w:ilvl="0" w:tplc="24AC36F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2C3D10"/>
    <w:multiLevelType w:val="hybridMultilevel"/>
    <w:tmpl w:val="A37C44B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083404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47248936">
    <w:abstractNumId w:val="9"/>
  </w:num>
  <w:num w:numId="3" w16cid:durableId="1184199531">
    <w:abstractNumId w:val="9"/>
    <w:lvlOverride w:ilvl="0">
      <w:lvl w:ilvl="0">
        <w:start w:val="1"/>
        <w:numFmt w:val="decimal"/>
        <w:lvlText w:val="%1."/>
        <w:legacy w:legacy="1" w:legacySpace="0" w:legacyIndent="283"/>
        <w:lvlJc w:val="left"/>
        <w:pPr>
          <w:ind w:left="283" w:hanging="283"/>
        </w:pPr>
      </w:lvl>
    </w:lvlOverride>
  </w:num>
  <w:num w:numId="4" w16cid:durableId="1760298144">
    <w:abstractNumId w:val="5"/>
  </w:num>
  <w:num w:numId="5" w16cid:durableId="1015227294">
    <w:abstractNumId w:val="10"/>
  </w:num>
  <w:num w:numId="6" w16cid:durableId="1101296141">
    <w:abstractNumId w:val="6"/>
  </w:num>
  <w:num w:numId="7" w16cid:durableId="801309871">
    <w:abstractNumId w:val="11"/>
  </w:num>
  <w:num w:numId="8" w16cid:durableId="1358890362">
    <w:abstractNumId w:val="3"/>
  </w:num>
  <w:num w:numId="9" w16cid:durableId="1069693697">
    <w:abstractNumId w:val="8"/>
  </w:num>
  <w:num w:numId="10" w16cid:durableId="1673754066">
    <w:abstractNumId w:val="12"/>
  </w:num>
  <w:num w:numId="11" w16cid:durableId="1088966678">
    <w:abstractNumId w:val="13"/>
  </w:num>
  <w:num w:numId="12" w16cid:durableId="1016660336">
    <w:abstractNumId w:val="7"/>
  </w:num>
  <w:num w:numId="13" w16cid:durableId="1628004276">
    <w:abstractNumId w:val="4"/>
  </w:num>
  <w:num w:numId="14" w16cid:durableId="1996295952">
    <w:abstractNumId w:val="1"/>
  </w:num>
  <w:num w:numId="15" w16cid:durableId="2084644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2DB"/>
    <w:rsid w:val="00061794"/>
    <w:rsid w:val="000669AA"/>
    <w:rsid w:val="00096EA5"/>
    <w:rsid w:val="000A3AC4"/>
    <w:rsid w:val="000B0A2C"/>
    <w:rsid w:val="001A144D"/>
    <w:rsid w:val="001B33AE"/>
    <w:rsid w:val="0025796B"/>
    <w:rsid w:val="00293996"/>
    <w:rsid w:val="002C79F6"/>
    <w:rsid w:val="003C12DB"/>
    <w:rsid w:val="004331E3"/>
    <w:rsid w:val="005E0376"/>
    <w:rsid w:val="00663F6F"/>
    <w:rsid w:val="0072597B"/>
    <w:rsid w:val="00736C80"/>
    <w:rsid w:val="00773CF4"/>
    <w:rsid w:val="008A6ABE"/>
    <w:rsid w:val="008C6B1C"/>
    <w:rsid w:val="008C7BA1"/>
    <w:rsid w:val="009A02A7"/>
    <w:rsid w:val="009D46C5"/>
    <w:rsid w:val="00A828A7"/>
    <w:rsid w:val="00AC5CB2"/>
    <w:rsid w:val="00B47B52"/>
    <w:rsid w:val="00B5769B"/>
    <w:rsid w:val="00BA3DFC"/>
    <w:rsid w:val="00C7198C"/>
    <w:rsid w:val="00CF47B0"/>
    <w:rsid w:val="00E92845"/>
    <w:rsid w:val="00ED37D7"/>
    <w:rsid w:val="00F63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A6B92"/>
  <w15:docId w15:val="{C6EC5E82-BBB3-4EFC-A402-BF51A13BE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69B"/>
  </w:style>
  <w:style w:type="paragraph" w:styleId="Heading2">
    <w:name w:val="heading 2"/>
    <w:basedOn w:val="Normal"/>
    <w:next w:val="Normal"/>
    <w:link w:val="Heading2Char"/>
    <w:uiPriority w:val="9"/>
    <w:semiHidden/>
    <w:unhideWhenUsed/>
    <w:qFormat/>
    <w:rsid w:val="00CF47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F6391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1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2DB"/>
  </w:style>
  <w:style w:type="paragraph" w:styleId="Footer">
    <w:name w:val="footer"/>
    <w:basedOn w:val="Normal"/>
    <w:link w:val="FooterChar"/>
    <w:uiPriority w:val="99"/>
    <w:unhideWhenUsed/>
    <w:rsid w:val="003C12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2DB"/>
  </w:style>
  <w:style w:type="character" w:customStyle="1" w:styleId="Ronald">
    <w:name w:val="Ronald"/>
    <w:semiHidden/>
    <w:rsid w:val="000669AA"/>
    <w:rPr>
      <w:rFonts w:ascii="Arial" w:hAnsi="Arial" w:cs="Arial"/>
      <w:color w:val="000080"/>
      <w:sz w:val="20"/>
      <w:szCs w:val="20"/>
    </w:rPr>
  </w:style>
  <w:style w:type="character" w:customStyle="1" w:styleId="Heading3Char">
    <w:name w:val="Heading 3 Char"/>
    <w:basedOn w:val="DefaultParagraphFont"/>
    <w:link w:val="Heading3"/>
    <w:uiPriority w:val="9"/>
    <w:rsid w:val="00F6391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F6391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6391A"/>
    <w:rPr>
      <w:b/>
      <w:bCs/>
    </w:rPr>
  </w:style>
  <w:style w:type="character" w:customStyle="1" w:styleId="greenhdmid">
    <w:name w:val="greenhdmid"/>
    <w:basedOn w:val="DefaultParagraphFont"/>
    <w:rsid w:val="00F6391A"/>
  </w:style>
  <w:style w:type="character" w:customStyle="1" w:styleId="apple-converted-space">
    <w:name w:val="apple-converted-space"/>
    <w:basedOn w:val="DefaultParagraphFont"/>
    <w:rsid w:val="00F6391A"/>
  </w:style>
  <w:style w:type="character" w:styleId="Hyperlink">
    <w:name w:val="Hyperlink"/>
    <w:basedOn w:val="DefaultParagraphFont"/>
    <w:uiPriority w:val="99"/>
    <w:unhideWhenUsed/>
    <w:rsid w:val="00F6391A"/>
    <w:rPr>
      <w:color w:val="0000FF"/>
      <w:u w:val="single"/>
    </w:rPr>
  </w:style>
  <w:style w:type="paragraph" w:styleId="ListParagraph">
    <w:name w:val="List Paragraph"/>
    <w:basedOn w:val="Normal"/>
    <w:uiPriority w:val="34"/>
    <w:qFormat/>
    <w:rsid w:val="00CF47B0"/>
    <w:pPr>
      <w:ind w:left="720"/>
      <w:contextualSpacing/>
    </w:pPr>
  </w:style>
  <w:style w:type="character" w:customStyle="1" w:styleId="Heading2Char">
    <w:name w:val="Heading 2 Char"/>
    <w:basedOn w:val="DefaultParagraphFont"/>
    <w:link w:val="Heading2"/>
    <w:uiPriority w:val="9"/>
    <w:semiHidden/>
    <w:rsid w:val="00CF47B0"/>
    <w:rPr>
      <w:rFonts w:asciiTheme="majorHAnsi" w:eastAsiaTheme="majorEastAsia" w:hAnsiTheme="majorHAnsi" w:cstheme="majorBidi"/>
      <w:color w:val="2F5496" w:themeColor="accent1" w:themeShade="BF"/>
      <w:sz w:val="26"/>
      <w:szCs w:val="26"/>
    </w:rPr>
  </w:style>
  <w:style w:type="character" w:customStyle="1" w:styleId="extended">
    <w:name w:val="extended"/>
    <w:basedOn w:val="DefaultParagraphFont"/>
    <w:rsid w:val="00CF47B0"/>
  </w:style>
  <w:style w:type="character" w:customStyle="1" w:styleId="section-type">
    <w:name w:val="section-type"/>
    <w:basedOn w:val="DefaultParagraphFont"/>
    <w:rsid w:val="00CF47B0"/>
  </w:style>
  <w:style w:type="character" w:customStyle="1" w:styleId="xrefout">
    <w:name w:val="xrefout"/>
    <w:basedOn w:val="DefaultParagraphFont"/>
    <w:rsid w:val="00CF47B0"/>
  </w:style>
  <w:style w:type="character" w:styleId="FollowedHyperlink">
    <w:name w:val="FollowedHyperlink"/>
    <w:basedOn w:val="DefaultParagraphFont"/>
    <w:uiPriority w:val="99"/>
    <w:semiHidden/>
    <w:unhideWhenUsed/>
    <w:rsid w:val="002C79F6"/>
    <w:rPr>
      <w:color w:val="954F72" w:themeColor="followedHyperlink"/>
      <w:u w:val="single"/>
    </w:rPr>
  </w:style>
  <w:style w:type="character" w:styleId="Mention">
    <w:name w:val="Mention"/>
    <w:basedOn w:val="DefaultParagraphFont"/>
    <w:uiPriority w:val="99"/>
    <w:semiHidden/>
    <w:unhideWhenUsed/>
    <w:rsid w:val="00096EA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919123">
      <w:bodyDiv w:val="1"/>
      <w:marLeft w:val="0"/>
      <w:marRight w:val="0"/>
      <w:marTop w:val="0"/>
      <w:marBottom w:val="0"/>
      <w:divBdr>
        <w:top w:val="none" w:sz="0" w:space="0" w:color="auto"/>
        <w:left w:val="none" w:sz="0" w:space="0" w:color="auto"/>
        <w:bottom w:val="none" w:sz="0" w:space="0" w:color="auto"/>
        <w:right w:val="none" w:sz="0" w:space="0" w:color="auto"/>
      </w:divBdr>
      <w:divsChild>
        <w:div w:id="866332664">
          <w:marLeft w:val="-225"/>
          <w:marRight w:val="-225"/>
          <w:marTop w:val="0"/>
          <w:marBottom w:val="0"/>
          <w:divBdr>
            <w:top w:val="none" w:sz="0" w:space="0" w:color="auto"/>
            <w:left w:val="none" w:sz="0" w:space="0" w:color="auto"/>
            <w:bottom w:val="none" w:sz="0" w:space="0" w:color="auto"/>
            <w:right w:val="none" w:sz="0" w:space="0" w:color="auto"/>
          </w:divBdr>
          <w:divsChild>
            <w:div w:id="2080519259">
              <w:marLeft w:val="0"/>
              <w:marRight w:val="0"/>
              <w:marTop w:val="150"/>
              <w:marBottom w:val="0"/>
              <w:divBdr>
                <w:top w:val="none" w:sz="0" w:space="0" w:color="auto"/>
                <w:left w:val="none" w:sz="0" w:space="0" w:color="auto"/>
                <w:bottom w:val="none" w:sz="0" w:space="0" w:color="auto"/>
                <w:right w:val="none" w:sz="0" w:space="0" w:color="auto"/>
              </w:divBdr>
            </w:div>
            <w:div w:id="694843532">
              <w:marLeft w:val="0"/>
              <w:marRight w:val="0"/>
              <w:marTop w:val="0"/>
              <w:marBottom w:val="0"/>
              <w:divBdr>
                <w:top w:val="none" w:sz="0" w:space="0" w:color="auto"/>
                <w:left w:val="none" w:sz="0" w:space="0" w:color="auto"/>
                <w:bottom w:val="none" w:sz="0" w:space="0" w:color="auto"/>
                <w:right w:val="none" w:sz="0" w:space="0" w:color="auto"/>
              </w:divBdr>
              <w:divsChild>
                <w:div w:id="1252353733">
                  <w:marLeft w:val="0"/>
                  <w:marRight w:val="0"/>
                  <w:marTop w:val="225"/>
                  <w:marBottom w:val="225"/>
                  <w:divBdr>
                    <w:top w:val="single" w:sz="12" w:space="15" w:color="50B948"/>
                    <w:left w:val="single" w:sz="12" w:space="15" w:color="50B948"/>
                    <w:bottom w:val="single" w:sz="12" w:space="15" w:color="50B948"/>
                    <w:right w:val="single" w:sz="12" w:space="15" w:color="50B948"/>
                  </w:divBdr>
                </w:div>
              </w:divsChild>
            </w:div>
          </w:divsChild>
        </w:div>
        <w:div w:id="516776022">
          <w:marLeft w:val="-225"/>
          <w:marRight w:val="-225"/>
          <w:marTop w:val="0"/>
          <w:marBottom w:val="0"/>
          <w:divBdr>
            <w:top w:val="none" w:sz="0" w:space="0" w:color="auto"/>
            <w:left w:val="none" w:sz="0" w:space="0" w:color="auto"/>
            <w:bottom w:val="none" w:sz="0" w:space="0" w:color="auto"/>
            <w:right w:val="none" w:sz="0" w:space="0" w:color="auto"/>
          </w:divBdr>
          <w:divsChild>
            <w:div w:id="1531991210">
              <w:marLeft w:val="0"/>
              <w:marRight w:val="0"/>
              <w:marTop w:val="0"/>
              <w:marBottom w:val="0"/>
              <w:divBdr>
                <w:top w:val="none" w:sz="0" w:space="0" w:color="auto"/>
                <w:left w:val="none" w:sz="0" w:space="0" w:color="auto"/>
                <w:bottom w:val="none" w:sz="0" w:space="0" w:color="auto"/>
                <w:right w:val="none" w:sz="0" w:space="0" w:color="auto"/>
              </w:divBdr>
            </w:div>
          </w:divsChild>
        </w:div>
        <w:div w:id="1940723437">
          <w:marLeft w:val="-225"/>
          <w:marRight w:val="-225"/>
          <w:marTop w:val="300"/>
          <w:marBottom w:val="0"/>
          <w:divBdr>
            <w:top w:val="none" w:sz="0" w:space="0" w:color="auto"/>
            <w:left w:val="none" w:sz="0" w:space="0" w:color="auto"/>
            <w:bottom w:val="none" w:sz="0" w:space="0" w:color="auto"/>
            <w:right w:val="none" w:sz="0" w:space="0" w:color="auto"/>
          </w:divBdr>
          <w:divsChild>
            <w:div w:id="1784501003">
              <w:marLeft w:val="0"/>
              <w:marRight w:val="0"/>
              <w:marTop w:val="0"/>
              <w:marBottom w:val="0"/>
              <w:divBdr>
                <w:top w:val="none" w:sz="0" w:space="0" w:color="auto"/>
                <w:left w:val="none" w:sz="0" w:space="0" w:color="auto"/>
                <w:bottom w:val="none" w:sz="0" w:space="0" w:color="auto"/>
                <w:right w:val="none" w:sz="0" w:space="0" w:color="auto"/>
              </w:divBdr>
            </w:div>
            <w:div w:id="1634553136">
              <w:marLeft w:val="0"/>
              <w:marRight w:val="0"/>
              <w:marTop w:val="300"/>
              <w:marBottom w:val="0"/>
              <w:divBdr>
                <w:top w:val="none" w:sz="0" w:space="0" w:color="auto"/>
                <w:left w:val="none" w:sz="0" w:space="0" w:color="auto"/>
                <w:bottom w:val="none" w:sz="0" w:space="0" w:color="auto"/>
                <w:right w:val="none" w:sz="0" w:space="0" w:color="auto"/>
              </w:divBdr>
              <w:divsChild>
                <w:div w:id="1747918776">
                  <w:marLeft w:val="0"/>
                  <w:marRight w:val="0"/>
                  <w:marTop w:val="0"/>
                  <w:marBottom w:val="450"/>
                  <w:divBdr>
                    <w:top w:val="single" w:sz="12" w:space="15" w:color="50B948"/>
                    <w:left w:val="single" w:sz="12" w:space="15" w:color="50B948"/>
                    <w:bottom w:val="single" w:sz="12" w:space="15" w:color="50B948"/>
                    <w:right w:val="single" w:sz="12" w:space="15" w:color="50B948"/>
                  </w:divBdr>
                </w:div>
              </w:divsChild>
            </w:div>
            <w:div w:id="1450977107">
              <w:marLeft w:val="0"/>
              <w:marRight w:val="0"/>
              <w:marTop w:val="0"/>
              <w:marBottom w:val="0"/>
              <w:divBdr>
                <w:top w:val="none" w:sz="0" w:space="0" w:color="auto"/>
                <w:left w:val="none" w:sz="0" w:space="0" w:color="auto"/>
                <w:bottom w:val="none" w:sz="0" w:space="0" w:color="auto"/>
                <w:right w:val="none" w:sz="0" w:space="0" w:color="auto"/>
              </w:divBdr>
              <w:divsChild>
                <w:div w:id="1791826905">
                  <w:marLeft w:val="0"/>
                  <w:marRight w:val="0"/>
                  <w:marTop w:val="0"/>
                  <w:marBottom w:val="450"/>
                  <w:divBdr>
                    <w:top w:val="single" w:sz="12" w:space="15" w:color="50B948"/>
                    <w:left w:val="single" w:sz="12" w:space="15" w:color="50B948"/>
                    <w:bottom w:val="single" w:sz="12" w:space="15" w:color="50B948"/>
                    <w:right w:val="single" w:sz="12" w:space="15" w:color="50B948"/>
                  </w:divBdr>
                </w:div>
              </w:divsChild>
            </w:div>
            <w:div w:id="1927154195">
              <w:marLeft w:val="0"/>
              <w:marRight w:val="0"/>
              <w:marTop w:val="0"/>
              <w:marBottom w:val="0"/>
              <w:divBdr>
                <w:top w:val="none" w:sz="0" w:space="0" w:color="auto"/>
                <w:left w:val="none" w:sz="0" w:space="0" w:color="auto"/>
                <w:bottom w:val="none" w:sz="0" w:space="0" w:color="auto"/>
                <w:right w:val="none" w:sz="0" w:space="0" w:color="auto"/>
              </w:divBdr>
              <w:divsChild>
                <w:div w:id="655113256">
                  <w:marLeft w:val="0"/>
                  <w:marRight w:val="0"/>
                  <w:marTop w:val="0"/>
                  <w:marBottom w:val="300"/>
                  <w:divBdr>
                    <w:top w:val="single" w:sz="12" w:space="15" w:color="50B948"/>
                    <w:left w:val="single" w:sz="12" w:space="15" w:color="50B948"/>
                    <w:bottom w:val="single" w:sz="12" w:space="15" w:color="50B948"/>
                    <w:right w:val="single" w:sz="12" w:space="15" w:color="50B948"/>
                  </w:divBdr>
                </w:div>
              </w:divsChild>
            </w:div>
          </w:divsChild>
        </w:div>
      </w:divsChild>
    </w:div>
    <w:div w:id="723604898">
      <w:bodyDiv w:val="1"/>
      <w:marLeft w:val="0"/>
      <w:marRight w:val="0"/>
      <w:marTop w:val="0"/>
      <w:marBottom w:val="0"/>
      <w:divBdr>
        <w:top w:val="none" w:sz="0" w:space="0" w:color="auto"/>
        <w:left w:val="none" w:sz="0" w:space="0" w:color="auto"/>
        <w:bottom w:val="none" w:sz="0" w:space="0" w:color="auto"/>
        <w:right w:val="none" w:sz="0" w:space="0" w:color="auto"/>
      </w:divBdr>
      <w:divsChild>
        <w:div w:id="1328440805">
          <w:marLeft w:val="0"/>
          <w:marRight w:val="0"/>
          <w:marTop w:val="0"/>
          <w:marBottom w:val="300"/>
          <w:divBdr>
            <w:top w:val="none" w:sz="0" w:space="0" w:color="auto"/>
            <w:left w:val="none" w:sz="0" w:space="0" w:color="auto"/>
            <w:bottom w:val="none" w:sz="0" w:space="0" w:color="auto"/>
            <w:right w:val="none" w:sz="0" w:space="0" w:color="auto"/>
          </w:divBdr>
          <w:divsChild>
            <w:div w:id="702367270">
              <w:marLeft w:val="0"/>
              <w:marRight w:val="0"/>
              <w:marTop w:val="0"/>
              <w:marBottom w:val="300"/>
              <w:divBdr>
                <w:top w:val="none" w:sz="0" w:space="0" w:color="auto"/>
                <w:left w:val="none" w:sz="0" w:space="0" w:color="auto"/>
                <w:bottom w:val="none" w:sz="0" w:space="0" w:color="auto"/>
                <w:right w:val="none" w:sz="0" w:space="0" w:color="auto"/>
              </w:divBdr>
            </w:div>
            <w:div w:id="1226066721">
              <w:marLeft w:val="0"/>
              <w:marRight w:val="0"/>
              <w:marTop w:val="0"/>
              <w:marBottom w:val="0"/>
              <w:divBdr>
                <w:top w:val="none" w:sz="0" w:space="0" w:color="auto"/>
                <w:left w:val="none" w:sz="0" w:space="0" w:color="auto"/>
                <w:bottom w:val="none" w:sz="0" w:space="0" w:color="auto"/>
                <w:right w:val="none" w:sz="0" w:space="0" w:color="auto"/>
              </w:divBdr>
              <w:divsChild>
                <w:div w:id="528027632">
                  <w:marLeft w:val="0"/>
                  <w:marRight w:val="0"/>
                  <w:marTop w:val="0"/>
                  <w:marBottom w:val="0"/>
                  <w:divBdr>
                    <w:top w:val="none" w:sz="0" w:space="0" w:color="auto"/>
                    <w:left w:val="none" w:sz="0" w:space="0" w:color="auto"/>
                    <w:bottom w:val="none" w:sz="0" w:space="0" w:color="auto"/>
                    <w:right w:val="none" w:sz="0" w:space="0" w:color="auto"/>
                  </w:divBdr>
                </w:div>
                <w:div w:id="201668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350247">
      <w:bodyDiv w:val="1"/>
      <w:marLeft w:val="0"/>
      <w:marRight w:val="0"/>
      <w:marTop w:val="0"/>
      <w:marBottom w:val="0"/>
      <w:divBdr>
        <w:top w:val="none" w:sz="0" w:space="0" w:color="auto"/>
        <w:left w:val="none" w:sz="0" w:space="0" w:color="auto"/>
        <w:bottom w:val="none" w:sz="0" w:space="0" w:color="auto"/>
        <w:right w:val="none" w:sz="0" w:space="0" w:color="auto"/>
      </w:divBdr>
    </w:div>
    <w:div w:id="200135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20%20%20%20%20%20%20%20%20%20%20%20%20%20%20%20%20%20%20%20%20%20%20%20%20%20%20%20complaint.info@financial-ombudsman.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od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A5B99-AB4E-4E6A-804D-0DB04A1D0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Hinch</dc:creator>
  <cp:keywords/>
  <dc:description/>
  <cp:lastModifiedBy>Rich Olsen</cp:lastModifiedBy>
  <cp:revision>5</cp:revision>
  <dcterms:created xsi:type="dcterms:W3CDTF">2018-04-25T12:45:00Z</dcterms:created>
  <dcterms:modified xsi:type="dcterms:W3CDTF">2024-04-05T14:12:00Z</dcterms:modified>
</cp:coreProperties>
</file>